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E957B" w14:textId="70B5961C" w:rsidR="00333149" w:rsidRPr="00333149" w:rsidRDefault="00333149" w:rsidP="00333149">
      <w:pPr>
        <w:tabs>
          <w:tab w:val="right" w:pos="9781"/>
          <w:tab w:val="right" w:pos="13323"/>
        </w:tabs>
        <w:outlineLvl w:val="0"/>
        <w:rPr>
          <w:rFonts w:eastAsia="MS Mincho"/>
          <w:b/>
          <w:sz w:val="24"/>
          <w:szCs w:val="24"/>
          <w:lang w:val="x-none"/>
        </w:rPr>
      </w:pPr>
      <w:r w:rsidRPr="00333149">
        <w:rPr>
          <w:rFonts w:eastAsia="MS Mincho"/>
          <w:b/>
          <w:sz w:val="24"/>
          <w:szCs w:val="24"/>
          <w:lang w:val="x-none"/>
        </w:rPr>
        <w:t xml:space="preserve">3GPP TSG RAN WG4 Meeting #116                  </w:t>
      </w:r>
      <w:r w:rsidRPr="00333149">
        <w:rPr>
          <w:rFonts w:eastAsia="MS Mincho"/>
          <w:b/>
          <w:sz w:val="24"/>
          <w:szCs w:val="24"/>
          <w:lang w:val="x-none"/>
        </w:rPr>
        <w:tab/>
        <w:t xml:space="preserve">      </w:t>
      </w:r>
      <w:r w:rsidR="00556445" w:rsidRPr="00556445">
        <w:rPr>
          <w:rFonts w:eastAsia="MS Mincho"/>
          <w:b/>
          <w:sz w:val="24"/>
          <w:szCs w:val="24"/>
          <w:lang w:val="x-none"/>
        </w:rPr>
        <w:t>R4-2509407</w:t>
      </w:r>
    </w:p>
    <w:p w14:paraId="49663591" w14:textId="48396ACC" w:rsidR="00893EF9" w:rsidRPr="006242E2" w:rsidRDefault="00333149" w:rsidP="00333149">
      <w:pPr>
        <w:tabs>
          <w:tab w:val="right" w:pos="9781"/>
          <w:tab w:val="right" w:pos="13323"/>
        </w:tabs>
        <w:outlineLvl w:val="0"/>
        <w:rPr>
          <w:b/>
          <w:sz w:val="24"/>
          <w:szCs w:val="24"/>
          <w:lang w:eastAsia="zh-CN"/>
        </w:rPr>
      </w:pPr>
      <w:r w:rsidRPr="00333149">
        <w:rPr>
          <w:rFonts w:eastAsia="MS Mincho"/>
          <w:b/>
          <w:sz w:val="24"/>
          <w:szCs w:val="24"/>
          <w:lang w:val="x-none"/>
        </w:rPr>
        <w:t>Bengaluru, IN, 25th - 29th Aug, 2025</w:t>
      </w:r>
    </w:p>
    <w:p w14:paraId="7121D79C" w14:textId="77777777" w:rsidR="00CC17CF" w:rsidRPr="00C45793" w:rsidRDefault="00CC17CF">
      <w:pPr>
        <w:rPr>
          <w:rFonts w:ascii="Arial" w:hAnsi="Arial" w:cs="Arial"/>
        </w:rPr>
      </w:pPr>
    </w:p>
    <w:p w14:paraId="3A597701" w14:textId="4FF52EBA"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556445" w:rsidRPr="00556445">
        <w:rPr>
          <w:rFonts w:ascii="Arial" w:hAnsi="Arial" w:cs="Arial"/>
          <w:bCs/>
        </w:rPr>
        <w:t>draft LS on NTN testing NGSO channel model</w:t>
      </w:r>
    </w:p>
    <w:p w14:paraId="15373A9B" w14:textId="2042476A"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r>
      <w:r w:rsidR="00B20D24" w:rsidRPr="00B20D24">
        <w:rPr>
          <w:rFonts w:ascii="Arial" w:hAnsi="Arial" w:cs="Arial"/>
          <w:bCs/>
        </w:rPr>
        <w:t>Release 1</w:t>
      </w:r>
      <w:r w:rsidR="00556445">
        <w:rPr>
          <w:rFonts w:ascii="Arial" w:hAnsi="Arial" w:cs="Arial"/>
          <w:bCs/>
        </w:rPr>
        <w:t>9</w:t>
      </w:r>
    </w:p>
    <w:p w14:paraId="1545CC98" w14:textId="3F0F8810" w:rsidR="006242E2" w:rsidRPr="006242E2" w:rsidRDefault="006242E2" w:rsidP="006242E2">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End w:id="0"/>
      <w:bookmarkEnd w:id="1"/>
    </w:p>
    <w:p w14:paraId="02D00C9A" w14:textId="1C2BF1B3"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proofErr w:type="spellStart"/>
      <w:r w:rsidR="00556445" w:rsidRPr="00556445">
        <w:rPr>
          <w:rFonts w:ascii="Arial" w:hAnsi="Arial" w:cs="Arial"/>
          <w:lang w:eastAsia="zh-CN"/>
        </w:rPr>
        <w:t>NR_IoT_NTN_req_test_enh</w:t>
      </w:r>
      <w:proofErr w:type="spellEnd"/>
      <w:r w:rsidR="00556445" w:rsidRPr="00556445">
        <w:rPr>
          <w:rFonts w:ascii="Arial" w:hAnsi="Arial" w:cs="Arial"/>
          <w:lang w:eastAsia="zh-CN"/>
        </w:rPr>
        <w:t>-Perf</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37650FA9"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556445">
        <w:rPr>
          <w:rFonts w:ascii="Arial" w:hAnsi="Arial" w:cs="Arial"/>
          <w:bCs/>
        </w:rPr>
        <w:t>5</w:t>
      </w:r>
    </w:p>
    <w:p w14:paraId="42902734" w14:textId="51E3937F"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66983E95"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556445">
        <w:rPr>
          <w:rFonts w:cs="Arial"/>
          <w:b w:val="0"/>
          <w:lang w:eastAsia="zh-CN"/>
        </w:rPr>
        <w:t>Yunchuan Yang</w:t>
      </w:r>
      <w:r w:rsidRPr="00C45793">
        <w:rPr>
          <w:rFonts w:cs="Arial"/>
          <w:bCs/>
        </w:rPr>
        <w:tab/>
      </w:r>
    </w:p>
    <w:p w14:paraId="4A4D8AC5" w14:textId="472E757E"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 xml:space="preserve">E-mail </w:t>
      </w:r>
      <w:proofErr w:type="spellStart"/>
      <w:proofErr w:type="gramStart"/>
      <w:r w:rsidRPr="006242E2">
        <w:rPr>
          <w:rFonts w:cs="Arial"/>
          <w:color w:val="auto"/>
          <w:lang w:val="fr-FR"/>
        </w:rPr>
        <w:t>Address</w:t>
      </w:r>
      <w:proofErr w:type="spellEnd"/>
      <w:r w:rsidRPr="006242E2">
        <w:rPr>
          <w:rFonts w:cs="Arial"/>
          <w:color w:val="auto"/>
          <w:lang w:val="fr-FR"/>
        </w:rPr>
        <w:t>:</w:t>
      </w:r>
      <w:proofErr w:type="gramEnd"/>
      <w:r w:rsidRPr="006242E2">
        <w:rPr>
          <w:rFonts w:cs="Arial"/>
          <w:b w:val="0"/>
          <w:bCs/>
          <w:color w:val="auto"/>
          <w:lang w:val="fr-FR"/>
        </w:rPr>
        <w:tab/>
      </w:r>
      <w:hyperlink r:id="rId8" w:history="1">
        <w:r w:rsidR="00556445" w:rsidRPr="00AF4B2F">
          <w:rPr>
            <w:rStyle w:val="a4"/>
            <w:rFonts w:cs="Arial"/>
            <w:b w:val="0"/>
            <w:bCs/>
            <w:lang w:val="fr-FR" w:eastAsia="zh-CN"/>
          </w:rPr>
          <w:t>yc0301.yang@samsung.com</w:t>
        </w:r>
      </w:hyperlink>
      <w:r w:rsidR="00890523">
        <w:rPr>
          <w:rFonts w:cs="Arial"/>
          <w:b w:val="0"/>
          <w:bCs/>
          <w:color w:val="auto"/>
          <w:lang w:val="fr-FR"/>
        </w:rPr>
        <w:t xml:space="preserve"> </w:t>
      </w:r>
    </w:p>
    <w:p w14:paraId="1BD178DE" w14:textId="57265886" w:rsidR="002E564C" w:rsidRDefault="002E564C">
      <w:pPr>
        <w:spacing w:after="60"/>
        <w:ind w:left="1985" w:hanging="1985"/>
        <w:rPr>
          <w:rFonts w:ascii="Arial" w:hAnsi="Arial" w:cs="Arial"/>
          <w:b/>
          <w:lang w:val="fr-FR"/>
        </w:rPr>
      </w:pPr>
    </w:p>
    <w:p w14:paraId="4BFA9860" w14:textId="77777777" w:rsidR="00610853" w:rsidRPr="00333149"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CD0D44B" w14:textId="66724210" w:rsidR="00556445" w:rsidRDefault="009822BD" w:rsidP="005D4E40">
      <w:pPr>
        <w:rPr>
          <w:lang w:eastAsia="zh-CN"/>
        </w:rPr>
      </w:pPr>
      <w:r w:rsidRPr="00D26345">
        <w:rPr>
          <w:rFonts w:hint="eastAsia"/>
          <w:lang w:eastAsia="zh-CN"/>
        </w:rPr>
        <w:t>I</w:t>
      </w:r>
      <w:r w:rsidRPr="00D26345">
        <w:rPr>
          <w:lang w:eastAsia="zh-CN"/>
        </w:rPr>
        <w:t>n Rel-1</w:t>
      </w:r>
      <w:r w:rsidR="00556445">
        <w:rPr>
          <w:lang w:eastAsia="zh-CN"/>
        </w:rPr>
        <w:t>9</w:t>
      </w:r>
      <w:r w:rsidRPr="00D26345">
        <w:rPr>
          <w:lang w:eastAsia="zh-CN"/>
        </w:rPr>
        <w:t xml:space="preserve">, </w:t>
      </w:r>
      <w:r w:rsidR="00556445">
        <w:rPr>
          <w:lang w:eastAsia="zh-CN"/>
        </w:rPr>
        <w:t>the WID on Enhanced requirements and conductive test methodology for NR NTN and IoT NTN was approved in RP-</w:t>
      </w:r>
      <w:r w:rsidR="00556445">
        <w:rPr>
          <w:lang w:val="en-US"/>
        </w:rPr>
        <w:t>241281</w:t>
      </w:r>
      <w:r w:rsidR="00556445">
        <w:rPr>
          <w:lang w:val="en-US"/>
        </w:rPr>
        <w:t xml:space="preserve">. One of objective </w:t>
      </w:r>
      <w:r w:rsidR="00556445">
        <w:rPr>
          <w:lang w:eastAsia="zh-CN"/>
        </w:rPr>
        <w:t xml:space="preserve">is </w:t>
      </w:r>
      <w:proofErr w:type="spellStart"/>
      <w:r w:rsidR="00556445" w:rsidRPr="00327F44">
        <w:rPr>
          <w:iCs/>
          <w:lang w:eastAsia="zh-CN"/>
        </w:rPr>
        <w:t>NTN_testing_NGSO_channel_model</w:t>
      </w:r>
      <w:proofErr w:type="spellEnd"/>
      <w:r w:rsidR="00556445">
        <w:rPr>
          <w:lang w:eastAsia="zh-CN"/>
        </w:rPr>
        <w:t xml:space="preserve"> with following</w:t>
      </w:r>
    </w:p>
    <w:p w14:paraId="485D3EBF" w14:textId="350B640F" w:rsidR="00556445" w:rsidRDefault="00556445" w:rsidP="005D4E40">
      <w:pPr>
        <w:rPr>
          <w:lang w:eastAsia="zh-CN"/>
        </w:rPr>
      </w:pPr>
    </w:p>
    <w:tbl>
      <w:tblPr>
        <w:tblStyle w:val="af3"/>
        <w:tblW w:w="0" w:type="auto"/>
        <w:tblLook w:val="04A0" w:firstRow="1" w:lastRow="0" w:firstColumn="1" w:lastColumn="0" w:noHBand="0" w:noVBand="1"/>
      </w:tblPr>
      <w:tblGrid>
        <w:gridCol w:w="9855"/>
      </w:tblGrid>
      <w:tr w:rsidR="00556445" w:rsidRPr="002A1199" w14:paraId="02E55CD0" w14:textId="77777777" w:rsidTr="00AA5851">
        <w:tc>
          <w:tcPr>
            <w:tcW w:w="9855" w:type="dxa"/>
          </w:tcPr>
          <w:p w14:paraId="300B4110" w14:textId="46D56F38" w:rsidR="00556445" w:rsidRPr="002A1199" w:rsidRDefault="00556445" w:rsidP="00AA5851">
            <w:pPr>
              <w:pStyle w:val="TAL"/>
              <w:rPr>
                <w:rFonts w:eastAsia="等线" w:cs="Arial"/>
                <w:b/>
                <w:bCs/>
              </w:rPr>
            </w:pPr>
            <w:r>
              <w:rPr>
                <w:rFonts w:eastAsia="等线" w:cs="Arial"/>
                <w:b/>
                <w:bCs/>
              </w:rPr>
              <w:t>NTN testing for NGSO</w:t>
            </w:r>
          </w:p>
          <w:p w14:paraId="666B1385" w14:textId="62C82AE3" w:rsidR="009E2877" w:rsidRPr="009E2877" w:rsidRDefault="00556445" w:rsidP="009E2877">
            <w:pPr>
              <w:pStyle w:val="B1"/>
              <w:rPr>
                <w:rFonts w:ascii="Times New Roman" w:hAnsi="Times New Roman"/>
                <w:lang w:eastAsia="en-US"/>
              </w:rPr>
            </w:pPr>
            <w:r w:rsidRPr="009E2877">
              <w:rPr>
                <w:rFonts w:ascii="Times New Roman" w:hAnsi="Times New Roman"/>
                <w:lang w:eastAsia="en-US"/>
              </w:rPr>
              <w:t>-</w:t>
            </w:r>
            <w:r w:rsidRPr="009E2877">
              <w:rPr>
                <w:rFonts w:ascii="Times New Roman" w:hAnsi="Times New Roman"/>
                <w:lang w:eastAsia="en-US"/>
              </w:rPr>
              <w:tab/>
            </w:r>
            <w:r w:rsidR="009E2877" w:rsidRPr="009E2877">
              <w:rPr>
                <w:rFonts w:ascii="Times New Roman" w:hAnsi="Times New Roman"/>
                <w:lang w:eastAsia="en-US"/>
              </w:rPr>
              <w:t>Specify the TE-emulated channel model with varying Doppler and delay shifts for NR-NTN and IoT-NTN in the FR1-NTN bands and the corresponding LTE bands</w:t>
            </w:r>
          </w:p>
          <w:p w14:paraId="128060AC" w14:textId="77777777" w:rsidR="009E2877" w:rsidRPr="00D9611F" w:rsidRDefault="009E2877" w:rsidP="001D50D6">
            <w:pPr>
              <w:pStyle w:val="af7"/>
              <w:widowControl w:val="0"/>
              <w:numPr>
                <w:ilvl w:val="1"/>
                <w:numId w:val="6"/>
              </w:numPr>
              <w:ind w:firstLineChars="0"/>
            </w:pPr>
            <w:r w:rsidRPr="00D9611F">
              <w:t>Match the satellite motion trajectory based on the ephemeris for NGSO (Non-Geostationary Orbit) scenarios</w:t>
            </w:r>
          </w:p>
          <w:p w14:paraId="394DB815" w14:textId="77777777" w:rsidR="009E2877" w:rsidRDefault="009E2877" w:rsidP="001D50D6">
            <w:pPr>
              <w:pStyle w:val="af7"/>
              <w:widowControl w:val="0"/>
              <w:numPr>
                <w:ilvl w:val="1"/>
                <w:numId w:val="6"/>
              </w:numPr>
              <w:ind w:firstLineChars="0"/>
            </w:pPr>
            <w:r w:rsidRPr="00D9611F">
              <w:t>Inform RAN5 to assist specifying RF frequency error tests, if needed</w:t>
            </w:r>
          </w:p>
          <w:p w14:paraId="759BD2F8" w14:textId="77777777" w:rsidR="009E2877" w:rsidRDefault="009E2877" w:rsidP="001D50D6">
            <w:pPr>
              <w:pStyle w:val="af7"/>
              <w:widowControl w:val="0"/>
              <w:numPr>
                <w:ilvl w:val="2"/>
                <w:numId w:val="6"/>
              </w:numPr>
              <w:ind w:firstLineChars="0"/>
            </w:pPr>
            <w:r w:rsidRPr="00497F13">
              <w:t>Checking if the existing frequency error requirement, can be met under the TE-emulated channel model without intention of modifying the existing core requirement</w:t>
            </w:r>
          </w:p>
          <w:p w14:paraId="75F97006" w14:textId="77777777" w:rsidR="009E2877" w:rsidRPr="00497F13" w:rsidRDefault="009E2877" w:rsidP="001D50D6">
            <w:pPr>
              <w:pStyle w:val="af7"/>
              <w:widowControl w:val="0"/>
              <w:numPr>
                <w:ilvl w:val="1"/>
                <w:numId w:val="6"/>
              </w:numPr>
              <w:ind w:firstLineChars="0"/>
            </w:pPr>
            <w:r w:rsidRPr="00497F13">
              <w:t>Specify UE RRM performance test of uplink timing for NGSO for NR-NTN and IoT-NTN in the FR1-NTN bands and the corresponding LTE bands based on the above channel model</w:t>
            </w:r>
          </w:p>
          <w:p w14:paraId="7D4B80CD" w14:textId="77777777" w:rsidR="009E2877" w:rsidRPr="00D9611F" w:rsidRDefault="009E2877" w:rsidP="001D50D6">
            <w:pPr>
              <w:pStyle w:val="af7"/>
              <w:widowControl w:val="0"/>
              <w:numPr>
                <w:ilvl w:val="2"/>
                <w:numId w:val="6"/>
              </w:numPr>
              <w:ind w:firstLineChars="0"/>
            </w:pPr>
            <w:r w:rsidRPr="00D9611F">
              <w:t>Checking if the existing RRM uplink timing requirements, can be met under the TE-emulated channel model without intention of modifying the existing core requirement</w:t>
            </w:r>
          </w:p>
          <w:p w14:paraId="54992498" w14:textId="77777777" w:rsidR="009E2877" w:rsidRPr="009E2877" w:rsidRDefault="009E2877" w:rsidP="001D50D6">
            <w:pPr>
              <w:pStyle w:val="af7"/>
              <w:widowControl w:val="0"/>
              <w:numPr>
                <w:ilvl w:val="0"/>
                <w:numId w:val="6"/>
              </w:numPr>
              <w:ind w:firstLineChars="0"/>
            </w:pPr>
            <w:r w:rsidRPr="009E2877">
              <w:t>Specify UE demodulation performance requirement(s) of PDSCH for NGSO for NR-NTN and IoT-NTN in the FR1-NTN bands and the corresponding LTE bands based on the above channel model</w:t>
            </w:r>
          </w:p>
          <w:p w14:paraId="47EA5117" w14:textId="77777777" w:rsidR="009E2877" w:rsidRDefault="009E2877" w:rsidP="001D50D6">
            <w:pPr>
              <w:pStyle w:val="af7"/>
              <w:widowControl w:val="0"/>
              <w:numPr>
                <w:ilvl w:val="1"/>
                <w:numId w:val="6"/>
              </w:numPr>
              <w:ind w:firstLineChars="0"/>
            </w:pPr>
            <w:r w:rsidRPr="009E2877">
              <w:rPr>
                <w:rFonts w:hint="eastAsia"/>
              </w:rPr>
              <w:t>M</w:t>
            </w:r>
            <w:r w:rsidRPr="009E2877">
              <w:t>inimize the number of demodulation performance requirements</w:t>
            </w:r>
          </w:p>
          <w:p w14:paraId="3A1641C1" w14:textId="09C414DB" w:rsidR="009E2877" w:rsidRPr="009E2877" w:rsidRDefault="009E2877" w:rsidP="001D50D6">
            <w:pPr>
              <w:pStyle w:val="af7"/>
              <w:widowControl w:val="0"/>
              <w:numPr>
                <w:ilvl w:val="1"/>
                <w:numId w:val="6"/>
              </w:numPr>
              <w:ind w:firstLineChars="0"/>
              <w:rPr>
                <w:rFonts w:hint="eastAsia"/>
              </w:rPr>
            </w:pPr>
            <w:r w:rsidRPr="009E2877">
              <w:t>Specify the applicability of the tests under the TE-emulated channel mode</w:t>
            </w:r>
          </w:p>
        </w:tc>
      </w:tr>
    </w:tbl>
    <w:p w14:paraId="110A5FE1" w14:textId="77777777" w:rsidR="00556445" w:rsidRPr="00556445" w:rsidRDefault="00556445" w:rsidP="005D4E40">
      <w:pPr>
        <w:rPr>
          <w:rFonts w:hint="eastAsia"/>
          <w:lang w:eastAsia="zh-CN"/>
        </w:rPr>
      </w:pPr>
    </w:p>
    <w:p w14:paraId="16166497" w14:textId="1DE6F337" w:rsidR="0004748C" w:rsidRDefault="009E2877" w:rsidP="009E2877">
      <w:pPr>
        <w:jc w:val="both"/>
        <w:rPr>
          <w:rFonts w:hint="eastAsia"/>
          <w:szCs w:val="24"/>
          <w:lang w:eastAsia="zh-CN"/>
        </w:rPr>
      </w:pPr>
      <w:r>
        <w:rPr>
          <w:lang w:eastAsia="zh-CN"/>
        </w:rPr>
        <w:t xml:space="preserve">According to RAN4 study, RAN4 agreed to </w:t>
      </w:r>
      <w:r w:rsidRPr="009E2877">
        <w:rPr>
          <w:szCs w:val="24"/>
          <w:lang w:eastAsia="zh-CN"/>
        </w:rPr>
        <w:t xml:space="preserve">introduce TE-emulated time varying doppler shift and propagation delay based on </w:t>
      </w:r>
      <w:r w:rsidRPr="009E2877">
        <w:rPr>
          <w:rFonts w:hint="eastAsia"/>
          <w:szCs w:val="24"/>
          <w:lang w:eastAsia="zh-CN"/>
        </w:rPr>
        <w:t xml:space="preserve">the </w:t>
      </w:r>
      <w:r w:rsidRPr="009E2877">
        <w:rPr>
          <w:szCs w:val="24"/>
          <w:lang w:eastAsia="zh-CN"/>
        </w:rPr>
        <w:t xml:space="preserve">Kepler’s equation and equation of motion. It is up to TE implementation which method is used to derive the varying Doppler shift and propagation delay for NGSO test. </w:t>
      </w:r>
      <w:r w:rsidR="0004748C">
        <w:rPr>
          <w:szCs w:val="24"/>
          <w:lang w:eastAsia="zh-CN"/>
        </w:rPr>
        <w:t>It will be s</w:t>
      </w:r>
      <w:r w:rsidRPr="009E2877">
        <w:rPr>
          <w:szCs w:val="24"/>
          <w:lang w:eastAsia="zh-CN"/>
        </w:rPr>
        <w:t>pecif</w:t>
      </w:r>
      <w:r w:rsidR="0004748C">
        <w:rPr>
          <w:szCs w:val="24"/>
          <w:lang w:eastAsia="zh-CN"/>
        </w:rPr>
        <w:t>ied</w:t>
      </w:r>
      <w:r w:rsidRPr="009E2877">
        <w:rPr>
          <w:szCs w:val="24"/>
          <w:lang w:eastAsia="zh-CN"/>
        </w:rPr>
        <w:t xml:space="preserve"> both the satellite position/velocity calculation methods in TS 38.101-5/TS 36.102</w:t>
      </w:r>
      <w:r>
        <w:rPr>
          <w:szCs w:val="24"/>
          <w:lang w:eastAsia="zh-CN"/>
        </w:rPr>
        <w:t xml:space="preserve">. The </w:t>
      </w:r>
      <w:r w:rsidRPr="00F9285A">
        <w:rPr>
          <w:szCs w:val="24"/>
          <w:lang w:eastAsia="zh-CN"/>
        </w:rPr>
        <w:t>detail</w:t>
      </w:r>
      <w:r>
        <w:rPr>
          <w:szCs w:val="24"/>
          <w:lang w:eastAsia="zh-CN"/>
        </w:rPr>
        <w:t>s of</w:t>
      </w:r>
      <w:r w:rsidRPr="00F9285A">
        <w:rPr>
          <w:szCs w:val="24"/>
          <w:lang w:eastAsia="zh-CN"/>
        </w:rPr>
        <w:t xml:space="preserve"> models for Kepler’s equation and equation of motion can be referred in Appendix</w:t>
      </w:r>
      <w:r>
        <w:rPr>
          <w:szCs w:val="24"/>
          <w:lang w:eastAsia="zh-CN"/>
        </w:rPr>
        <w:t>.</w:t>
      </w:r>
      <w:r w:rsidR="0004748C">
        <w:rPr>
          <w:szCs w:val="24"/>
          <w:lang w:eastAsia="zh-CN"/>
        </w:rPr>
        <w:t xml:space="preserve"> For Kepler’ equation, t</w:t>
      </w:r>
      <w:r w:rsidR="0004748C" w:rsidRPr="0004748C">
        <w:rPr>
          <w:szCs w:val="24"/>
          <w:lang w:eastAsia="zh-CN"/>
        </w:rPr>
        <w:t>he number of iterations to solve Kepler’s equation based on Newton-Raphson method is up to TE implementation</w:t>
      </w:r>
      <w:r w:rsidR="0004748C">
        <w:rPr>
          <w:szCs w:val="24"/>
          <w:lang w:eastAsia="zh-CN"/>
        </w:rPr>
        <w:t xml:space="preserve"> and t</w:t>
      </w:r>
      <w:r w:rsidR="0004748C" w:rsidRPr="0004748C">
        <w:rPr>
          <w:szCs w:val="24"/>
          <w:lang w:eastAsia="zh-CN"/>
        </w:rPr>
        <w:t>he interpolation method for the Doppler shift and Propagation delay trajectory is up to TE implementation</w:t>
      </w:r>
      <w:r w:rsidR="0004748C">
        <w:rPr>
          <w:szCs w:val="24"/>
          <w:lang w:eastAsia="zh-CN"/>
        </w:rPr>
        <w:t xml:space="preserve">. </w:t>
      </w:r>
    </w:p>
    <w:p w14:paraId="0887CD30" w14:textId="3F4EFE1C" w:rsidR="00556445" w:rsidRPr="0004748C" w:rsidRDefault="0004748C" w:rsidP="0004748C">
      <w:pPr>
        <w:jc w:val="both"/>
        <w:rPr>
          <w:lang w:eastAsia="zh-CN"/>
        </w:rPr>
      </w:pPr>
      <w:r>
        <w:rPr>
          <w:szCs w:val="24"/>
          <w:lang w:eastAsia="zh-CN"/>
        </w:rPr>
        <w:t>In RAN4#115</w:t>
      </w:r>
      <w:r w:rsidR="009E2877">
        <w:rPr>
          <w:szCs w:val="24"/>
          <w:lang w:eastAsia="zh-CN"/>
        </w:rPr>
        <w:t xml:space="preserve">, RAN4 </w:t>
      </w:r>
      <w:r>
        <w:rPr>
          <w:szCs w:val="24"/>
          <w:lang w:eastAsia="zh-CN"/>
        </w:rPr>
        <w:t xml:space="preserve">has specified the accuracy requirements for maximum delay error to </w:t>
      </w:r>
      <w:r w:rsidR="00556445" w:rsidRPr="00556445">
        <w:rPr>
          <w:lang w:eastAsia="zh-CN"/>
        </w:rPr>
        <w:t>obtain the propagation delay and Doppler shift trajectory</w:t>
      </w:r>
      <w:r w:rsidR="00556445">
        <w:rPr>
          <w:lang w:eastAsia="zh-CN"/>
        </w:rPr>
        <w:t xml:space="preserve"> implemented by TE with interpolation algorithm based on K</w:t>
      </w:r>
      <w:r>
        <w:rPr>
          <w:lang w:eastAsia="zh-CN"/>
        </w:rPr>
        <w:t xml:space="preserve">epler’s equation. </w:t>
      </w:r>
    </w:p>
    <w:p w14:paraId="19A35F6D" w14:textId="2B90942B" w:rsidR="00D26345" w:rsidRPr="00D26345" w:rsidRDefault="00D26345" w:rsidP="005D4E40">
      <w:pPr>
        <w:rPr>
          <w:lang w:eastAsia="zh-CN"/>
        </w:rPr>
      </w:pPr>
    </w:p>
    <w:tbl>
      <w:tblPr>
        <w:tblStyle w:val="af3"/>
        <w:tblW w:w="0" w:type="auto"/>
        <w:tblLook w:val="04A0" w:firstRow="1" w:lastRow="0" w:firstColumn="1" w:lastColumn="0" w:noHBand="0" w:noVBand="1"/>
      </w:tblPr>
      <w:tblGrid>
        <w:gridCol w:w="9855"/>
      </w:tblGrid>
      <w:tr w:rsidR="00D26345" w:rsidRPr="002A1199" w14:paraId="08887CC0" w14:textId="77777777" w:rsidTr="00D26345">
        <w:tc>
          <w:tcPr>
            <w:tcW w:w="9855" w:type="dxa"/>
          </w:tcPr>
          <w:p w14:paraId="772675DD" w14:textId="22C73534" w:rsidR="00D26345" w:rsidRPr="0004748C" w:rsidRDefault="0004748C" w:rsidP="00D26345">
            <w:pPr>
              <w:pStyle w:val="TAL"/>
              <w:rPr>
                <w:rFonts w:eastAsia="等线" w:cs="Arial"/>
                <w:b/>
                <w:bCs/>
                <w:lang w:val="en-US"/>
              </w:rPr>
            </w:pPr>
            <w:r w:rsidRPr="0004748C">
              <w:rPr>
                <w:rFonts w:eastAsia="等线" w:cs="Arial"/>
                <w:b/>
                <w:bCs/>
              </w:rPr>
              <w:lastRenderedPageBreak/>
              <w:t>Accuracy requirements for maximum delay errors to obtain the propagation delay and Doppler shift trajectory</w:t>
            </w:r>
          </w:p>
          <w:p w14:paraId="6D33CC7C" w14:textId="77777777" w:rsidR="0004748C" w:rsidRDefault="00333149" w:rsidP="0004748C">
            <w:pPr>
              <w:pStyle w:val="B1"/>
              <w:rPr>
                <w:sz w:val="18"/>
                <w:lang w:eastAsia="zh-CN"/>
              </w:rPr>
            </w:pPr>
            <w:r w:rsidRPr="00BC409C">
              <w:rPr>
                <w:rFonts w:cs="Arial"/>
                <w:sz w:val="18"/>
                <w:szCs w:val="18"/>
              </w:rPr>
              <w:t>-</w:t>
            </w:r>
            <w:r w:rsidRPr="00BC409C">
              <w:rPr>
                <w:rFonts w:cs="Arial"/>
                <w:sz w:val="18"/>
                <w:szCs w:val="16"/>
              </w:rPr>
              <w:tab/>
            </w:r>
            <w:r w:rsidR="0004748C" w:rsidRPr="0004748C">
              <w:rPr>
                <w:sz w:val="18"/>
                <w:lang w:eastAsia="zh-CN"/>
              </w:rPr>
              <w:t>The mean of absolute error for Doppler should be less than 1 Hz and the mean of absolute error for Delay should be less than 0.05µs based on the following error calculation method</w:t>
            </w:r>
          </w:p>
          <w:p w14:paraId="506B6A3E" w14:textId="77777777" w:rsidR="0004748C" w:rsidRDefault="0004748C" w:rsidP="0004748C">
            <w:pPr>
              <w:pStyle w:val="B1"/>
              <w:rPr>
                <w:sz w:val="18"/>
                <w:szCs w:val="18"/>
                <w:lang w:eastAsia="zh-CN"/>
              </w:rPr>
            </w:pPr>
          </w:p>
          <w:p w14:paraId="465D69B2" w14:textId="710A046D" w:rsidR="0004748C" w:rsidRDefault="0004748C" w:rsidP="0004748C">
            <w:pPr>
              <w:pStyle w:val="B1"/>
              <w:rPr>
                <w:sz w:val="18"/>
                <w:szCs w:val="18"/>
                <w:lang w:eastAsia="zh-CN"/>
              </w:rPr>
            </w:pPr>
            <w:r w:rsidRPr="0004748C">
              <w:rPr>
                <w:sz w:val="18"/>
                <w:szCs w:val="18"/>
                <w:lang w:eastAsia="zh-CN"/>
              </w:rPr>
              <w:drawing>
                <wp:inline distT="0" distB="0" distL="0" distR="0" wp14:anchorId="2858C395" wp14:editId="43929C05">
                  <wp:extent cx="5954751" cy="1231301"/>
                  <wp:effectExtent l="0" t="0" r="0" b="0"/>
                  <wp:docPr id="4" name="图片 3">
                    <a:extLst xmlns:a="http://schemas.openxmlformats.org/drawingml/2006/main">
                      <a:ext uri="{FF2B5EF4-FFF2-40B4-BE49-F238E27FC236}">
                        <a16:creationId xmlns:a16="http://schemas.microsoft.com/office/drawing/2014/main" id="{84611C98-FE4D-4CD5-B094-F5B222D840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4611C98-FE4D-4CD5-B094-F5B222D8409A}"/>
                              </a:ext>
                            </a:extLst>
                          </pic:cNvPr>
                          <pic:cNvPicPr>
                            <a:picLocks noChangeAspect="1"/>
                          </pic:cNvPicPr>
                        </pic:nvPicPr>
                        <pic:blipFill>
                          <a:blip r:embed="rId9"/>
                          <a:stretch>
                            <a:fillRect/>
                          </a:stretch>
                        </pic:blipFill>
                        <pic:spPr>
                          <a:xfrm>
                            <a:off x="0" y="0"/>
                            <a:ext cx="5955803" cy="1231519"/>
                          </a:xfrm>
                          <a:prstGeom prst="rect">
                            <a:avLst/>
                          </a:prstGeom>
                        </pic:spPr>
                      </pic:pic>
                    </a:graphicData>
                  </a:graphic>
                </wp:inline>
              </w:drawing>
            </w:r>
          </w:p>
          <w:p w14:paraId="3922D66A" w14:textId="464CCD09" w:rsidR="0004748C" w:rsidRPr="0004748C" w:rsidRDefault="0004748C" w:rsidP="001D50D6">
            <w:pPr>
              <w:pStyle w:val="B1"/>
              <w:numPr>
                <w:ilvl w:val="0"/>
                <w:numId w:val="10"/>
              </w:numPr>
              <w:rPr>
                <w:rFonts w:cs="Arial" w:hint="eastAsia"/>
                <w:sz w:val="18"/>
                <w:szCs w:val="18"/>
                <w:lang w:val="en-US" w:eastAsia="zh-CN"/>
              </w:rPr>
            </w:pPr>
            <w:r w:rsidRPr="0004748C">
              <w:rPr>
                <w:rFonts w:cs="Arial" w:hint="eastAsia"/>
                <w:sz w:val="18"/>
                <w:szCs w:val="18"/>
                <w:lang w:val="en-US" w:eastAsia="zh-CN"/>
              </w:rPr>
              <w:t xml:space="preserve">Note: where </w:t>
            </w:r>
            <w:proofErr w:type="spellStart"/>
            <w:r w:rsidRPr="0004748C">
              <w:rPr>
                <w:rFonts w:cs="Arial" w:hint="eastAsia"/>
                <w:sz w:val="18"/>
                <w:szCs w:val="18"/>
                <w:lang w:val="en-US" w:eastAsia="zh-CN"/>
              </w:rPr>
              <w:t>Doppler_baseline</w:t>
            </w:r>
            <w:proofErr w:type="spellEnd"/>
            <w:r w:rsidRPr="0004748C">
              <w:rPr>
                <w:rFonts w:cs="Arial" w:hint="eastAsia"/>
                <w:sz w:val="18"/>
                <w:szCs w:val="18"/>
                <w:lang w:val="en-US" w:eastAsia="zh-CN"/>
              </w:rPr>
              <w:t xml:space="preserve"> (n), </w:t>
            </w:r>
            <w:proofErr w:type="spellStart"/>
            <w:r w:rsidRPr="0004748C">
              <w:rPr>
                <w:rFonts w:cs="Arial" w:hint="eastAsia"/>
                <w:sz w:val="18"/>
                <w:szCs w:val="18"/>
                <w:lang w:val="en-US" w:eastAsia="zh-CN"/>
              </w:rPr>
              <w:t>Doppler_interp</w:t>
            </w:r>
            <w:proofErr w:type="spellEnd"/>
            <w:r w:rsidRPr="0004748C">
              <w:rPr>
                <w:rFonts w:cs="Arial" w:hint="eastAsia"/>
                <w:sz w:val="18"/>
                <w:szCs w:val="18"/>
                <w:lang w:val="en-US" w:eastAsia="zh-CN"/>
              </w:rPr>
              <w:t xml:space="preserve"> (n), </w:t>
            </w:r>
            <w:proofErr w:type="spellStart"/>
            <w:r w:rsidRPr="0004748C">
              <w:rPr>
                <w:rFonts w:cs="Arial" w:hint="eastAsia"/>
                <w:sz w:val="18"/>
                <w:szCs w:val="18"/>
                <w:lang w:val="en-US" w:eastAsia="zh-CN"/>
              </w:rPr>
              <w:t>Delayr_baseline</w:t>
            </w:r>
            <w:proofErr w:type="spellEnd"/>
            <w:r w:rsidRPr="0004748C">
              <w:rPr>
                <w:rFonts w:cs="Arial" w:hint="eastAsia"/>
                <w:sz w:val="18"/>
                <w:szCs w:val="18"/>
                <w:lang w:val="en-US" w:eastAsia="zh-CN"/>
              </w:rPr>
              <w:t xml:space="preserve"> (n), and </w:t>
            </w:r>
            <w:proofErr w:type="spellStart"/>
            <w:r w:rsidRPr="0004748C">
              <w:rPr>
                <w:rFonts w:cs="Arial" w:hint="eastAsia"/>
                <w:sz w:val="18"/>
                <w:szCs w:val="18"/>
                <w:lang w:val="en-US" w:eastAsia="zh-CN"/>
              </w:rPr>
              <w:t>Delay_inter</w:t>
            </w:r>
            <w:proofErr w:type="spellEnd"/>
            <w:r w:rsidRPr="0004748C">
              <w:rPr>
                <w:rFonts w:cs="Arial" w:hint="eastAsia"/>
                <w:sz w:val="18"/>
                <w:szCs w:val="18"/>
                <w:lang w:val="en-US" w:eastAsia="zh-CN"/>
              </w:rPr>
              <w:t xml:space="preserve"> (n) are calculated once per 1ms, and the average is taken over every 1 second.  </w:t>
            </w:r>
          </w:p>
        </w:tc>
      </w:tr>
    </w:tbl>
    <w:p w14:paraId="0FB15947" w14:textId="77777777" w:rsidR="00452F5C" w:rsidRPr="00452F5C" w:rsidRDefault="00452F5C"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2A4A40CE"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sidR="00556445">
        <w:rPr>
          <w:rFonts w:ascii="Arial" w:eastAsia="等线" w:hAnsi="Arial" w:cs="Arial"/>
          <w:b/>
          <w:lang w:eastAsia="en-GB"/>
        </w:rPr>
        <w:t>5</w:t>
      </w:r>
    </w:p>
    <w:p w14:paraId="604C7221" w14:textId="4756E207" w:rsidR="009100AB" w:rsidRP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00333149" w:rsidRPr="00934DD1">
        <w:rPr>
          <w:rFonts w:ascii="Arial" w:hAnsi="Arial" w:cs="Arial"/>
          <w:lang w:eastAsia="zh-CN"/>
        </w:rPr>
        <w:t xml:space="preserve">RAN4 </w:t>
      </w:r>
      <w:r w:rsidR="00333149">
        <w:rPr>
          <w:rFonts w:ascii="Arial" w:hAnsi="Arial" w:cs="Arial"/>
          <w:lang w:eastAsia="zh-CN"/>
        </w:rPr>
        <w:t>respectfully request</w:t>
      </w:r>
      <w:r w:rsidR="00333149" w:rsidRPr="00934DD1">
        <w:rPr>
          <w:rFonts w:ascii="Arial" w:hAnsi="Arial" w:cs="Arial"/>
          <w:lang w:eastAsia="zh-CN"/>
        </w:rPr>
        <w:t xml:space="preserve"> RAN</w:t>
      </w:r>
      <w:r w:rsidR="00556445">
        <w:rPr>
          <w:rFonts w:ascii="Arial" w:hAnsi="Arial" w:cs="Arial"/>
          <w:lang w:eastAsia="zh-CN"/>
        </w:rPr>
        <w:t>5</w:t>
      </w:r>
      <w:r w:rsidR="00333149" w:rsidRPr="00934DD1">
        <w:rPr>
          <w:rFonts w:ascii="Arial" w:hAnsi="Arial" w:cs="Arial"/>
          <w:lang w:eastAsia="zh-CN"/>
        </w:rPr>
        <w:t xml:space="preserve"> to take the above </w:t>
      </w:r>
      <w:r w:rsidR="00333149">
        <w:rPr>
          <w:rFonts w:ascii="Arial" w:hAnsi="Arial" w:cs="Arial"/>
          <w:lang w:eastAsia="zh-CN"/>
        </w:rPr>
        <w:t>RAN4 agreement</w:t>
      </w:r>
      <w:r w:rsidR="00333149" w:rsidRPr="00934DD1">
        <w:rPr>
          <w:rFonts w:ascii="Arial" w:hAnsi="Arial" w:cs="Arial"/>
          <w:lang w:eastAsia="zh-CN"/>
        </w:rPr>
        <w:t xml:space="preserve"> into account</w:t>
      </w:r>
      <w:r w:rsidR="00333149">
        <w:rPr>
          <w:rFonts w:ascii="Arial" w:hAnsi="Arial" w:cs="Arial"/>
          <w:lang w:eastAsia="zh-CN"/>
        </w:rPr>
        <w:t xml:space="preserve"> and </w:t>
      </w:r>
      <w:r w:rsidR="00533673">
        <w:rPr>
          <w:rFonts w:ascii="Arial" w:hAnsi="Arial" w:cs="Arial"/>
          <w:lang w:eastAsia="zh-CN"/>
        </w:rPr>
        <w:t xml:space="preserve">TE should meet the accuracy requirement defined in RAN4 for implementing the time varying doppler shift and propagation delay channel model based on </w:t>
      </w:r>
      <w:r w:rsidR="00533673" w:rsidRPr="00533673">
        <w:rPr>
          <w:rFonts w:ascii="Arial" w:hAnsi="Arial" w:cs="Arial"/>
          <w:lang w:eastAsia="zh-CN"/>
        </w:rPr>
        <w:t>Kepler’s equation and equation of motion</w:t>
      </w:r>
      <w:r w:rsidR="00533673">
        <w:rPr>
          <w:rFonts w:ascii="Arial" w:hAnsi="Arial" w:cs="Arial"/>
          <w:lang w:eastAsia="zh-CN"/>
        </w:rPr>
        <w:t xml:space="preserve">. RAN5 should test UE requirement including RF frequency error test, </w:t>
      </w:r>
      <w:r w:rsidR="00533673" w:rsidRPr="00533673">
        <w:rPr>
          <w:rFonts w:ascii="Arial" w:hAnsi="Arial" w:cs="Arial"/>
          <w:lang w:eastAsia="zh-CN"/>
        </w:rPr>
        <w:t>RRM performance test of uplink timing</w:t>
      </w:r>
      <w:r w:rsidR="00533673">
        <w:rPr>
          <w:rFonts w:ascii="Arial" w:hAnsi="Arial" w:cs="Arial"/>
          <w:lang w:eastAsia="zh-CN"/>
        </w:rPr>
        <w:t xml:space="preserve"> test and </w:t>
      </w:r>
      <w:r w:rsidR="00533673" w:rsidRPr="00533673">
        <w:rPr>
          <w:rFonts w:ascii="Arial" w:hAnsi="Arial" w:cs="Arial"/>
          <w:lang w:eastAsia="zh-CN"/>
        </w:rPr>
        <w:t>UE demodulation performance requirement(s)</w:t>
      </w:r>
      <w:r w:rsidR="00533673">
        <w:rPr>
          <w:rFonts w:ascii="Arial" w:hAnsi="Arial" w:cs="Arial"/>
          <w:lang w:eastAsia="zh-CN"/>
        </w:rPr>
        <w:t xml:space="preserve"> for NR NTN and IoT NTN specified in RAN4</w:t>
      </w: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2389E902" w14:textId="30C0ACAA"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A938E9">
        <w:rPr>
          <w:rFonts w:ascii="Arial" w:hAnsi="Arial" w:cs="Arial"/>
          <w:bCs/>
        </w:rPr>
        <w:t>6bis</w:t>
      </w:r>
      <w:r w:rsidRPr="00934DD1">
        <w:rPr>
          <w:rFonts w:ascii="Arial" w:hAnsi="Arial" w:cs="Arial"/>
          <w:bCs/>
        </w:rPr>
        <w:t xml:space="preserve"> </w:t>
      </w:r>
      <w:r w:rsidRPr="00934DD1">
        <w:rPr>
          <w:rFonts w:ascii="Arial" w:hAnsi="Arial" w:cs="Arial"/>
          <w:bCs/>
        </w:rPr>
        <w:tab/>
      </w:r>
      <w:r w:rsidR="00A938E9">
        <w:rPr>
          <w:rFonts w:ascii="Arial" w:hAnsi="Arial" w:cs="Arial"/>
          <w:bCs/>
        </w:rPr>
        <w:t>13</w:t>
      </w:r>
      <w:r w:rsidR="005D4E40" w:rsidRPr="00934DD1">
        <w:rPr>
          <w:rFonts w:ascii="Arial" w:hAnsi="Arial" w:cs="Arial"/>
          <w:bCs/>
        </w:rPr>
        <w:t xml:space="preserve"> </w:t>
      </w:r>
      <w:r w:rsidR="00A938E9">
        <w:rPr>
          <w:rFonts w:ascii="Arial" w:hAnsi="Arial" w:cs="Arial"/>
          <w:bCs/>
        </w:rPr>
        <w:t>October</w:t>
      </w:r>
      <w:r w:rsidR="005D4E40" w:rsidRPr="00934DD1">
        <w:rPr>
          <w:rFonts w:ascii="Arial" w:hAnsi="Arial" w:cs="Arial"/>
          <w:bCs/>
        </w:rPr>
        <w:t xml:space="preserve"> - </w:t>
      </w:r>
      <w:r w:rsidR="00A938E9">
        <w:rPr>
          <w:rFonts w:ascii="Arial" w:hAnsi="Arial" w:cs="Arial"/>
          <w:bCs/>
        </w:rPr>
        <w:t>17</w:t>
      </w:r>
      <w:r w:rsidR="005D4E40" w:rsidRPr="00934DD1">
        <w:rPr>
          <w:rFonts w:ascii="Arial" w:hAnsi="Arial" w:cs="Arial"/>
          <w:bCs/>
        </w:rPr>
        <w:t xml:space="preserve"> </w:t>
      </w:r>
      <w:r w:rsidR="00A938E9">
        <w:rPr>
          <w:rFonts w:ascii="Arial" w:hAnsi="Arial" w:cs="Arial"/>
          <w:bCs/>
        </w:rPr>
        <w:t>October</w:t>
      </w:r>
      <w:r w:rsidR="005D4E40" w:rsidRPr="00934DD1">
        <w:rPr>
          <w:rFonts w:ascii="Arial" w:hAnsi="Arial" w:cs="Arial"/>
          <w:bCs/>
        </w:rPr>
        <w:t xml:space="preserve"> 202</w:t>
      </w:r>
      <w:r w:rsidR="005D4E40">
        <w:rPr>
          <w:rFonts w:ascii="Arial" w:hAnsi="Arial" w:cs="Arial"/>
          <w:bCs/>
        </w:rPr>
        <w:t>5</w:t>
      </w:r>
    </w:p>
    <w:p w14:paraId="0DEB4E50" w14:textId="77777777" w:rsidR="00333149" w:rsidRPr="009100AB" w:rsidRDefault="00333149" w:rsidP="00333149">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17</w:t>
      </w:r>
      <w:r w:rsidRPr="00934DD1">
        <w:rPr>
          <w:rFonts w:ascii="Arial" w:hAnsi="Arial" w:cs="Arial"/>
          <w:bCs/>
        </w:rPr>
        <w:t xml:space="preserve"> </w:t>
      </w:r>
      <w:r w:rsidRPr="00934DD1">
        <w:rPr>
          <w:rFonts w:ascii="Arial" w:hAnsi="Arial" w:cs="Arial"/>
          <w:bCs/>
        </w:rPr>
        <w:tab/>
      </w:r>
      <w:r>
        <w:rPr>
          <w:rFonts w:ascii="Arial" w:hAnsi="Arial" w:cs="Arial"/>
          <w:bCs/>
        </w:rPr>
        <w:t>17</w:t>
      </w:r>
      <w:r w:rsidRPr="00934DD1">
        <w:rPr>
          <w:rFonts w:ascii="Arial" w:hAnsi="Arial" w:cs="Arial"/>
          <w:bCs/>
        </w:rPr>
        <w:t xml:space="preserve"> </w:t>
      </w:r>
      <w:r>
        <w:rPr>
          <w:rFonts w:ascii="Arial" w:hAnsi="Arial" w:cs="Arial"/>
          <w:bCs/>
        </w:rPr>
        <w:t>November</w:t>
      </w:r>
      <w:r w:rsidRPr="00934DD1">
        <w:rPr>
          <w:rFonts w:ascii="Arial" w:hAnsi="Arial" w:cs="Arial"/>
          <w:bCs/>
        </w:rPr>
        <w:t xml:space="preserve"> - </w:t>
      </w:r>
      <w:r>
        <w:rPr>
          <w:rFonts w:ascii="Arial" w:hAnsi="Arial" w:cs="Arial"/>
          <w:bCs/>
        </w:rPr>
        <w:t>21</w:t>
      </w:r>
      <w:r w:rsidRPr="00934DD1">
        <w:rPr>
          <w:rFonts w:ascii="Arial" w:hAnsi="Arial" w:cs="Arial"/>
          <w:bCs/>
        </w:rPr>
        <w:t xml:space="preserve"> </w:t>
      </w:r>
      <w:r>
        <w:rPr>
          <w:rFonts w:ascii="Arial" w:hAnsi="Arial" w:cs="Arial"/>
          <w:bCs/>
        </w:rPr>
        <w:t>November</w:t>
      </w:r>
      <w:r w:rsidRPr="00934DD1">
        <w:rPr>
          <w:rFonts w:ascii="Arial" w:hAnsi="Arial" w:cs="Arial"/>
          <w:bCs/>
        </w:rPr>
        <w:t xml:space="preserve"> 202</w:t>
      </w:r>
      <w:r>
        <w:rPr>
          <w:rFonts w:ascii="Arial" w:hAnsi="Arial" w:cs="Arial"/>
          <w:bCs/>
        </w:rPr>
        <w:t>5</w:t>
      </w:r>
    </w:p>
    <w:p w14:paraId="56430F3C" w14:textId="3C7DDC2D" w:rsidR="009E2877" w:rsidRDefault="009E2877" w:rsidP="00533673">
      <w:pPr>
        <w:tabs>
          <w:tab w:val="left" w:pos="4430"/>
        </w:tabs>
        <w:rPr>
          <w:rFonts w:ascii="Arial" w:hAnsi="Arial" w:cs="Arial"/>
          <w:bCs/>
        </w:rPr>
      </w:pPr>
    </w:p>
    <w:p w14:paraId="5BDC084C" w14:textId="1E7ADFDB" w:rsidR="009E2877" w:rsidRPr="009100AB" w:rsidRDefault="009E2877" w:rsidP="009E287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Pr>
          <w:rFonts w:ascii="Arial" w:eastAsia="等线" w:hAnsi="Arial"/>
          <w:sz w:val="36"/>
          <w:szCs w:val="36"/>
          <w:lang w:eastAsia="en-GB"/>
        </w:rPr>
        <w:t>4</w:t>
      </w:r>
      <w:r w:rsidRPr="009100AB">
        <w:rPr>
          <w:rFonts w:ascii="Arial" w:eastAsia="等线" w:hAnsi="Arial"/>
          <w:sz w:val="36"/>
          <w:szCs w:val="36"/>
          <w:lang w:eastAsia="en-GB"/>
        </w:rPr>
        <w:tab/>
      </w:r>
      <w:r>
        <w:rPr>
          <w:rFonts w:ascii="Arial" w:eastAsia="等线" w:hAnsi="Arial"/>
          <w:sz w:val="36"/>
          <w:szCs w:val="36"/>
          <w:lang w:eastAsia="en-GB"/>
        </w:rPr>
        <w:t>Appendix</w:t>
      </w:r>
    </w:p>
    <w:p w14:paraId="43748469" w14:textId="58235B38" w:rsidR="009E2877" w:rsidRDefault="009E2877" w:rsidP="009100AB">
      <w:pPr>
        <w:tabs>
          <w:tab w:val="left" w:pos="4430"/>
        </w:tabs>
        <w:ind w:left="2268" w:hanging="2268"/>
        <w:rPr>
          <w:rFonts w:ascii="Arial" w:hAnsi="Arial" w:cs="Arial"/>
          <w:bCs/>
        </w:rPr>
      </w:pPr>
    </w:p>
    <w:p w14:paraId="38B28713" w14:textId="77777777" w:rsidR="009E2877" w:rsidRPr="009E2877" w:rsidRDefault="009E2877" w:rsidP="00533673">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A.1</w:t>
      </w:r>
      <w:r w:rsidRPr="009E2877">
        <w:rPr>
          <w:rFonts w:ascii="Arial" w:hAnsi="Arial"/>
          <w:sz w:val="28"/>
          <w:szCs w:val="18"/>
          <w:lang w:val="sv-SE" w:eastAsia="zh-CN"/>
        </w:rPr>
        <w:tab/>
        <w:t>Satellite position/velocity estimation</w:t>
      </w:r>
    </w:p>
    <w:p w14:paraId="33F4BFC4" w14:textId="77777777" w:rsidR="009E2877" w:rsidRPr="009E2877" w:rsidRDefault="009E2877" w:rsidP="009E2877">
      <w:pPr>
        <w:spacing w:after="180"/>
        <w:rPr>
          <w:b/>
          <w:bCs/>
        </w:rPr>
      </w:pPr>
      <w:r w:rsidRPr="009E2877">
        <w:rPr>
          <w:b/>
          <w:bCs/>
        </w:rPr>
        <w:t>Input values:</w:t>
      </w:r>
    </w:p>
    <w:tbl>
      <w:tblPr>
        <w:tblStyle w:val="TableGrid1"/>
        <w:tblW w:w="0" w:type="auto"/>
        <w:tblLook w:val="04A0" w:firstRow="1" w:lastRow="0" w:firstColumn="1" w:lastColumn="0" w:noHBand="0" w:noVBand="1"/>
      </w:tblPr>
      <w:tblGrid>
        <w:gridCol w:w="3209"/>
        <w:gridCol w:w="2276"/>
        <w:gridCol w:w="4144"/>
      </w:tblGrid>
      <w:tr w:rsidR="009E2877" w:rsidRPr="009E2877" w14:paraId="1D315FC8" w14:textId="77777777" w:rsidTr="00AA5851">
        <w:tc>
          <w:tcPr>
            <w:tcW w:w="3209" w:type="dxa"/>
          </w:tcPr>
          <w:p w14:paraId="4F6D903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2276" w:type="dxa"/>
          </w:tcPr>
          <w:p w14:paraId="3941F81A"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4144" w:type="dxa"/>
          </w:tcPr>
          <w:p w14:paraId="32D7D5C9"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25E8A576" w14:textId="77777777" w:rsidTr="00AA5851">
        <w:tc>
          <w:tcPr>
            <w:tcW w:w="3209" w:type="dxa"/>
          </w:tcPr>
          <w:p w14:paraId="0A343461"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b/>
                        <w:i/>
                        <w:sz w:val="18"/>
                        <w:lang w:val="x-none"/>
                      </w:rPr>
                    </m:ctrlPr>
                  </m:sSubSupPr>
                  <m:e>
                    <m:r>
                      <m:rPr>
                        <m:sty m:val="bi"/>
                      </m:rPr>
                      <w:rPr>
                        <w:rFonts w:ascii="Cambria Math" w:hAnsi="Cambria Math"/>
                        <w:sz w:val="18"/>
                        <w:lang w:val="x-none"/>
                      </w:rPr>
                      <m:t>r</m:t>
                    </m:r>
                  </m:e>
                  <m:sub>
                    <m:r>
                      <m:rPr>
                        <m:sty m:val="bi"/>
                      </m:rPr>
                      <w:rPr>
                        <w:rFonts w:ascii="Cambria Math" w:hAnsi="Cambria Math"/>
                        <w:sz w:val="18"/>
                        <w:lang w:val="x-none"/>
                      </w:rPr>
                      <m:t>0</m:t>
                    </m:r>
                  </m:sub>
                  <m:sup>
                    <m:r>
                      <m:rPr>
                        <m:sty m:val="bi"/>
                      </m:rPr>
                      <w:rPr>
                        <w:rFonts w:ascii="Cambria Math" w:hAnsi="Cambria Math"/>
                        <w:sz w:val="18"/>
                        <w:lang w:val="x-none"/>
                      </w:rPr>
                      <m:t>ECEF</m:t>
                    </m:r>
                  </m:sup>
                </m:sSubSup>
                <m:r>
                  <m:rPr>
                    <m:sty m:val="bi"/>
                  </m:rP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0,x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0,y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0,z</m:t>
                              </m:r>
                            </m:sub>
                            <m:sup>
                              <m:r>
                                <w:rPr>
                                  <w:rFonts w:ascii="Cambria Math" w:hAnsi="Cambria Math"/>
                                  <w:sz w:val="18"/>
                                  <w:lang w:val="x-none"/>
                                </w:rPr>
                                <m:t>ECEF</m:t>
                              </m:r>
                            </m:sup>
                          </m:sSubSup>
                        </m:e>
                      </m:mr>
                    </m:m>
                  </m:e>
                </m:d>
              </m:oMath>
            </m:oMathPara>
          </w:p>
        </w:tc>
        <w:tc>
          <w:tcPr>
            <w:tcW w:w="2276" w:type="dxa"/>
          </w:tcPr>
          <w:p w14:paraId="0FCA33F9"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4144" w:type="dxa"/>
          </w:tcPr>
          <w:p w14:paraId="5B389CEA"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Initial satellite position state vector at time 0 in Earth-centered earth-fixed frame (ECEF)</w:t>
            </w:r>
          </w:p>
        </w:tc>
      </w:tr>
      <w:tr w:rsidR="009E2877" w:rsidRPr="009E2877" w14:paraId="540CD1D0" w14:textId="77777777" w:rsidTr="00AA5851">
        <w:tc>
          <w:tcPr>
            <w:tcW w:w="3209" w:type="dxa"/>
          </w:tcPr>
          <w:p w14:paraId="69205B48"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i/>
                        <w:sz w:val="18"/>
                        <w:lang w:val="x-none"/>
                      </w:rPr>
                    </m:ctrlPr>
                  </m:sSubSupPr>
                  <m:e>
                    <m:r>
                      <m:rPr>
                        <m:sty m:val="bi"/>
                      </m:rPr>
                      <w:rPr>
                        <w:rFonts w:ascii="Cambria Math" w:hAnsi="Cambria Math"/>
                        <w:sz w:val="18"/>
                        <w:lang w:val="x-none"/>
                      </w:rPr>
                      <m:t>v</m:t>
                    </m:r>
                    <m:ctrlPr>
                      <w:rPr>
                        <w:rFonts w:ascii="Cambria Math" w:hAnsi="Cambria Math"/>
                        <w:b/>
                        <w:i/>
                        <w:sz w:val="18"/>
                        <w:lang w:val="x-none"/>
                      </w:rPr>
                    </m:ctrlPr>
                  </m:e>
                  <m:sub>
                    <m:r>
                      <m:rPr>
                        <m:sty m:val="bi"/>
                      </m:rPr>
                      <w:rPr>
                        <w:rFonts w:ascii="Cambria Math" w:hAnsi="Cambria Math"/>
                        <w:sz w:val="18"/>
                        <w:lang w:val="x-none"/>
                      </w:rPr>
                      <m:t>0</m:t>
                    </m:r>
                    <m:ctrlPr>
                      <w:rPr>
                        <w:rFonts w:ascii="Cambria Math" w:hAnsi="Cambria Math"/>
                        <w:b/>
                        <w:i/>
                        <w:sz w:val="18"/>
                        <w:lang w:val="x-none"/>
                      </w:rPr>
                    </m:ctrlPr>
                  </m:sub>
                  <m:sup>
                    <m:r>
                      <m:rPr>
                        <m:sty m:val="bi"/>
                      </m:rPr>
                      <w:rPr>
                        <w:rFonts w:ascii="Cambria Math" w:hAnsi="Cambria Math"/>
                        <w:sz w:val="18"/>
                        <w:lang w:val="x-none"/>
                      </w:rPr>
                      <m:t>ECEF</m:t>
                    </m:r>
                  </m:sup>
                </m:sSubSup>
                <m: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0,x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0,y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0,z</m:t>
                              </m:r>
                            </m:sub>
                            <m:sup>
                              <m:r>
                                <w:rPr>
                                  <w:rFonts w:ascii="Cambria Math" w:hAnsi="Cambria Math"/>
                                  <w:sz w:val="18"/>
                                  <w:lang w:val="x-none"/>
                                </w:rPr>
                                <m:t>ECEF</m:t>
                              </m:r>
                            </m:sup>
                          </m:sSubSup>
                        </m:e>
                      </m:mr>
                    </m:m>
                  </m:e>
                </m:d>
              </m:oMath>
            </m:oMathPara>
          </w:p>
        </w:tc>
        <w:tc>
          <w:tcPr>
            <w:tcW w:w="2276" w:type="dxa"/>
          </w:tcPr>
          <w:p w14:paraId="195ADAEF"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km/s</w:t>
            </w:r>
          </w:p>
        </w:tc>
        <w:tc>
          <w:tcPr>
            <w:tcW w:w="4144" w:type="dxa"/>
          </w:tcPr>
          <w:p w14:paraId="4D8DCD6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Initial satellite velocity state vector at time 0 in Earth-centered earth-fixed frame (ECEF)</w:t>
            </w:r>
          </w:p>
        </w:tc>
      </w:tr>
      <w:tr w:rsidR="009E2877" w:rsidRPr="009E2877" w14:paraId="4BCCC579" w14:textId="77777777" w:rsidTr="00AA5851">
        <w:tc>
          <w:tcPr>
            <w:tcW w:w="3209" w:type="dxa"/>
          </w:tcPr>
          <w:p w14:paraId="0AD9EEA9"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t</m:t>
                </m:r>
              </m:oMath>
            </m:oMathPara>
          </w:p>
        </w:tc>
        <w:tc>
          <w:tcPr>
            <w:tcW w:w="2276" w:type="dxa"/>
          </w:tcPr>
          <w:p w14:paraId="65A5718E"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second</w:t>
            </w:r>
          </w:p>
        </w:tc>
        <w:tc>
          <w:tcPr>
            <w:tcW w:w="4144" w:type="dxa"/>
          </w:tcPr>
          <w:p w14:paraId="17023C37"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Time to derive the satellite position and velocity</w:t>
            </w:r>
          </w:p>
        </w:tc>
      </w:tr>
    </w:tbl>
    <w:p w14:paraId="09C09557" w14:textId="77777777" w:rsidR="009E2877" w:rsidRPr="009E2877" w:rsidRDefault="009E2877" w:rsidP="009E2877">
      <w:pPr>
        <w:spacing w:after="180"/>
      </w:pPr>
    </w:p>
    <w:p w14:paraId="3C2DF10A" w14:textId="77777777" w:rsidR="009E2877" w:rsidRPr="009E2877" w:rsidRDefault="009E2877" w:rsidP="009E2877">
      <w:pPr>
        <w:spacing w:after="180"/>
        <w:rPr>
          <w:b/>
          <w:bCs/>
        </w:rPr>
      </w:pPr>
      <w:r w:rsidRPr="009E2877">
        <w:rPr>
          <w:b/>
          <w:bCs/>
        </w:rPr>
        <w:t>Output values:</w:t>
      </w:r>
    </w:p>
    <w:tbl>
      <w:tblPr>
        <w:tblStyle w:val="TableGrid1"/>
        <w:tblW w:w="0" w:type="auto"/>
        <w:tblLook w:val="04A0" w:firstRow="1" w:lastRow="0" w:firstColumn="1" w:lastColumn="0" w:noHBand="0" w:noVBand="1"/>
      </w:tblPr>
      <w:tblGrid>
        <w:gridCol w:w="3209"/>
        <w:gridCol w:w="2276"/>
        <w:gridCol w:w="4144"/>
      </w:tblGrid>
      <w:tr w:rsidR="009E2877" w:rsidRPr="009E2877" w14:paraId="0835E934" w14:textId="77777777" w:rsidTr="00AA5851">
        <w:tc>
          <w:tcPr>
            <w:tcW w:w="3209" w:type="dxa"/>
          </w:tcPr>
          <w:p w14:paraId="4984DC95"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2276" w:type="dxa"/>
          </w:tcPr>
          <w:p w14:paraId="090F12B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4144" w:type="dxa"/>
          </w:tcPr>
          <w:p w14:paraId="224D3D50"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4E61427B" w14:textId="77777777" w:rsidTr="00AA5851">
        <w:tc>
          <w:tcPr>
            <w:tcW w:w="3209" w:type="dxa"/>
          </w:tcPr>
          <w:p w14:paraId="174019C7"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b/>
                        <w:i/>
                        <w:sz w:val="18"/>
                        <w:lang w:val="x-none"/>
                      </w:rPr>
                    </m:ctrlPr>
                  </m:sSubSupPr>
                  <m:e>
                    <m:r>
                      <m:rPr>
                        <m:sty m:val="bi"/>
                      </m:rPr>
                      <w:rPr>
                        <w:rFonts w:ascii="Cambria Math" w:hAnsi="Cambria Math"/>
                        <w:sz w:val="18"/>
                        <w:lang w:val="x-none"/>
                      </w:rPr>
                      <m:t>r</m:t>
                    </m:r>
                  </m:e>
                  <m:sub>
                    <m:r>
                      <m:rPr>
                        <m:sty m:val="bi"/>
                      </m:rPr>
                      <w:rPr>
                        <w:rFonts w:ascii="Cambria Math" w:hAnsi="Cambria Math"/>
                        <w:sz w:val="18"/>
                        <w:lang w:val="x-none"/>
                      </w:rPr>
                      <m:t>t</m:t>
                    </m:r>
                  </m:sub>
                  <m:sup>
                    <m:r>
                      <m:rPr>
                        <m:sty m:val="bi"/>
                      </m:rPr>
                      <w:rPr>
                        <w:rFonts w:ascii="Cambria Math" w:hAnsi="Cambria Math"/>
                        <w:sz w:val="18"/>
                        <w:lang w:val="x-none"/>
                      </w:rPr>
                      <m:t>ECEF</m:t>
                    </m:r>
                  </m:sup>
                </m:sSubSup>
                <m:r>
                  <m:rPr>
                    <m:sty m:val="bi"/>
                  </m:rP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276" w:type="dxa"/>
          </w:tcPr>
          <w:p w14:paraId="1129AF6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4144" w:type="dxa"/>
          </w:tcPr>
          <w:p w14:paraId="0739C5AD"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Satellite position state vector at time </w:t>
            </w:r>
            <w:r w:rsidRPr="009E2877">
              <w:rPr>
                <w:rFonts w:ascii="Arial" w:hAnsi="Arial"/>
                <w:i/>
                <w:iCs/>
                <w:sz w:val="18"/>
                <w:lang w:val="x-none"/>
              </w:rPr>
              <w:t xml:space="preserve">t </w:t>
            </w:r>
            <w:r w:rsidRPr="009E2877">
              <w:rPr>
                <w:rFonts w:ascii="Arial" w:hAnsi="Arial"/>
                <w:sz w:val="18"/>
                <w:lang w:val="x-none"/>
              </w:rPr>
              <w:t>in Earth-centered earth-fixed frame (ECEF)</w:t>
            </w:r>
          </w:p>
        </w:tc>
      </w:tr>
      <w:tr w:rsidR="009E2877" w:rsidRPr="009E2877" w14:paraId="42469FF6" w14:textId="77777777" w:rsidTr="00AA5851">
        <w:tc>
          <w:tcPr>
            <w:tcW w:w="3209" w:type="dxa"/>
          </w:tcPr>
          <w:p w14:paraId="04405136"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i/>
                        <w:sz w:val="18"/>
                        <w:lang w:val="x-none"/>
                      </w:rPr>
                    </m:ctrlPr>
                  </m:sSubSupPr>
                  <m:e>
                    <m:r>
                      <m:rPr>
                        <m:sty m:val="bi"/>
                      </m:rPr>
                      <w:rPr>
                        <w:rFonts w:ascii="Cambria Math" w:hAnsi="Cambria Math"/>
                        <w:sz w:val="18"/>
                        <w:lang w:val="x-none"/>
                      </w:rPr>
                      <m:t>v</m:t>
                    </m:r>
                    <m:ctrlPr>
                      <w:rPr>
                        <w:rFonts w:ascii="Cambria Math" w:hAnsi="Cambria Math"/>
                        <w:b/>
                        <w:i/>
                        <w:sz w:val="18"/>
                        <w:lang w:val="x-none"/>
                      </w:rPr>
                    </m:ctrlPr>
                  </m:e>
                  <m:sub>
                    <m:r>
                      <m:rPr>
                        <m:sty m:val="bi"/>
                      </m:rPr>
                      <w:rPr>
                        <w:rFonts w:ascii="Cambria Math" w:hAnsi="Cambria Math"/>
                        <w:sz w:val="18"/>
                        <w:lang w:val="x-none"/>
                      </w:rPr>
                      <m:t>t</m:t>
                    </m:r>
                    <m:ctrlPr>
                      <w:rPr>
                        <w:rFonts w:ascii="Cambria Math" w:hAnsi="Cambria Math"/>
                        <w:b/>
                        <w:i/>
                        <w:sz w:val="18"/>
                        <w:lang w:val="x-none"/>
                      </w:rPr>
                    </m:ctrlPr>
                  </m:sub>
                  <m:sup>
                    <m:r>
                      <m:rPr>
                        <m:sty m:val="bi"/>
                      </m:rPr>
                      <w:rPr>
                        <w:rFonts w:ascii="Cambria Math" w:hAnsi="Cambria Math"/>
                        <w:sz w:val="18"/>
                        <w:lang w:val="x-none"/>
                      </w:rPr>
                      <m:t>ECEF</m:t>
                    </m:r>
                  </m:sup>
                </m:sSubSup>
                <m: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276" w:type="dxa"/>
          </w:tcPr>
          <w:p w14:paraId="3278470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km/s</w:t>
            </w:r>
          </w:p>
        </w:tc>
        <w:tc>
          <w:tcPr>
            <w:tcW w:w="4144" w:type="dxa"/>
          </w:tcPr>
          <w:p w14:paraId="4B48C8A8"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Satellite velocity state vector at time </w:t>
            </w:r>
            <w:r w:rsidRPr="009E2877">
              <w:rPr>
                <w:rFonts w:ascii="Arial" w:hAnsi="Arial"/>
                <w:i/>
                <w:iCs/>
                <w:sz w:val="18"/>
                <w:lang w:val="x-none"/>
              </w:rPr>
              <w:t>t</w:t>
            </w:r>
            <w:r w:rsidRPr="009E2877">
              <w:rPr>
                <w:rFonts w:ascii="Arial" w:hAnsi="Arial"/>
                <w:sz w:val="18"/>
                <w:lang w:val="x-none"/>
              </w:rPr>
              <w:t xml:space="preserve"> in Earth-centered earth-fixed frame (ECEF)</w:t>
            </w:r>
          </w:p>
        </w:tc>
      </w:tr>
    </w:tbl>
    <w:p w14:paraId="2A736C6C" w14:textId="77777777" w:rsidR="009E2877" w:rsidRPr="009E2877" w:rsidRDefault="009E2877" w:rsidP="009E2877">
      <w:pPr>
        <w:spacing w:after="180"/>
      </w:pPr>
    </w:p>
    <w:p w14:paraId="29132CB9" w14:textId="77777777" w:rsidR="009E2877" w:rsidRPr="009E2877" w:rsidRDefault="009E2877" w:rsidP="009E2877">
      <w:pPr>
        <w:spacing w:after="180"/>
        <w:rPr>
          <w:b/>
          <w:bCs/>
        </w:rPr>
      </w:pPr>
      <w:r w:rsidRPr="009E2877">
        <w:rPr>
          <w:b/>
          <w:bCs/>
        </w:rPr>
        <w:lastRenderedPageBreak/>
        <w:t>Constant parameters:</w:t>
      </w:r>
    </w:p>
    <w:tbl>
      <w:tblPr>
        <w:tblStyle w:val="TableGrid1"/>
        <w:tblW w:w="0" w:type="auto"/>
        <w:tblLook w:val="04A0" w:firstRow="1" w:lastRow="0" w:firstColumn="1" w:lastColumn="0" w:noHBand="0" w:noVBand="1"/>
      </w:tblPr>
      <w:tblGrid>
        <w:gridCol w:w="2009"/>
        <w:gridCol w:w="3640"/>
        <w:gridCol w:w="2116"/>
        <w:gridCol w:w="1864"/>
      </w:tblGrid>
      <w:tr w:rsidR="009E2877" w:rsidRPr="009E2877" w14:paraId="6703EB00" w14:textId="77777777" w:rsidTr="00AA5851">
        <w:tc>
          <w:tcPr>
            <w:tcW w:w="2009" w:type="dxa"/>
          </w:tcPr>
          <w:p w14:paraId="5FA7859A"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3640" w:type="dxa"/>
          </w:tcPr>
          <w:p w14:paraId="38BD615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c>
          <w:tcPr>
            <w:tcW w:w="2116" w:type="dxa"/>
          </w:tcPr>
          <w:p w14:paraId="544B9B12"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Values</w:t>
            </w:r>
          </w:p>
        </w:tc>
        <w:tc>
          <w:tcPr>
            <w:tcW w:w="1864" w:type="dxa"/>
          </w:tcPr>
          <w:p w14:paraId="7388ED48"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r>
      <w:tr w:rsidR="009E2877" w:rsidRPr="009E2877" w14:paraId="5AD760DF" w14:textId="77777777" w:rsidTr="00AA5851">
        <w:tc>
          <w:tcPr>
            <w:tcW w:w="2009" w:type="dxa"/>
          </w:tcPr>
          <w:p w14:paraId="1C5B44FB"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μ</m:t>
                </m:r>
              </m:oMath>
            </m:oMathPara>
          </w:p>
        </w:tc>
        <w:tc>
          <w:tcPr>
            <w:tcW w:w="3640" w:type="dxa"/>
          </w:tcPr>
          <w:p w14:paraId="74720CD3" w14:textId="77777777" w:rsidR="009E2877" w:rsidRPr="009E2877" w:rsidRDefault="009E2877" w:rsidP="009E2877">
            <w:pPr>
              <w:keepNext/>
              <w:keepLines/>
              <w:jc w:val="center"/>
              <w:rPr>
                <w:rFonts w:ascii="Arial" w:hAnsi="Arial"/>
                <w:sz w:val="18"/>
                <w:vertAlign w:val="subscript"/>
                <w:lang w:val="x-none"/>
              </w:rPr>
            </w:pPr>
            <w:r w:rsidRPr="009E2877">
              <w:rPr>
                <w:rFonts w:ascii="Arial" w:hAnsi="Arial"/>
                <w:sz w:val="18"/>
                <w:lang w:val="x-none"/>
              </w:rPr>
              <w:tab/>
              <w:t>Gravitational parameter for Earth</w:t>
            </w:r>
          </w:p>
        </w:tc>
        <w:tc>
          <w:tcPr>
            <w:tcW w:w="2116" w:type="dxa"/>
          </w:tcPr>
          <w:p w14:paraId="5662EAF8"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3.986004418 x 10</w:t>
            </w:r>
            <w:r w:rsidRPr="009E2877">
              <w:rPr>
                <w:rFonts w:ascii="Arial" w:hAnsi="Arial"/>
                <w:sz w:val="18"/>
                <w:vertAlign w:val="superscript"/>
                <w:lang w:val="x-none"/>
              </w:rPr>
              <w:t>5</w:t>
            </w:r>
          </w:p>
        </w:tc>
        <w:tc>
          <w:tcPr>
            <w:tcW w:w="1864" w:type="dxa"/>
          </w:tcPr>
          <w:p w14:paraId="2BDD10B9"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r w:rsidRPr="009E2877">
              <w:rPr>
                <w:rFonts w:ascii="Arial" w:hAnsi="Arial"/>
                <w:sz w:val="18"/>
                <w:vertAlign w:val="superscript"/>
                <w:lang w:val="x-none"/>
              </w:rPr>
              <w:t>2</w:t>
            </w:r>
            <w:r w:rsidRPr="009E2877">
              <w:rPr>
                <w:rFonts w:ascii="Arial" w:hAnsi="Arial"/>
                <w:sz w:val="18"/>
                <w:lang w:val="x-none"/>
              </w:rPr>
              <w:t>/s</w:t>
            </w:r>
            <w:r w:rsidRPr="009E2877">
              <w:rPr>
                <w:rFonts w:ascii="Arial" w:hAnsi="Arial"/>
                <w:sz w:val="18"/>
                <w:vertAlign w:val="superscript"/>
                <w:lang w:val="x-none"/>
              </w:rPr>
              <w:t>2</w:t>
            </w:r>
          </w:p>
        </w:tc>
      </w:tr>
      <w:tr w:rsidR="009E2877" w:rsidRPr="009E2877" w14:paraId="4E11E2D4" w14:textId="77777777" w:rsidTr="00AA5851">
        <w:tc>
          <w:tcPr>
            <w:tcW w:w="2009" w:type="dxa"/>
          </w:tcPr>
          <w:p w14:paraId="13AC38C9" w14:textId="77777777" w:rsidR="009E2877" w:rsidRPr="009E2877" w:rsidRDefault="009E2877" w:rsidP="009E2877">
            <w:pPr>
              <w:keepNext/>
              <w:keepLines/>
              <w:jc w:val="center"/>
              <w:rPr>
                <w:rFonts w:ascii="Calibri" w:hAnsi="Calibri"/>
                <w:sz w:val="18"/>
                <w:lang w:val="x-none"/>
              </w:rPr>
            </w:pPr>
            <m:oMathPara>
              <m:oMath>
                <m:sSub>
                  <m:sSubPr>
                    <m:ctrlPr>
                      <w:rPr>
                        <w:rFonts w:ascii="Cambria Math" w:hAnsi="Cambria Math"/>
                        <w:i/>
                        <w:sz w:val="18"/>
                        <w:lang w:val="x-none"/>
                      </w:rPr>
                    </m:ctrlPr>
                  </m:sSubPr>
                  <m:e>
                    <m:r>
                      <w:rPr>
                        <w:rFonts w:ascii="Cambria Math" w:hAnsi="Cambria Math"/>
                        <w:sz w:val="18"/>
                        <w:lang w:val="x-none"/>
                      </w:rPr>
                      <m:t>ω</m:t>
                    </m:r>
                  </m:e>
                  <m:sub>
                    <m:r>
                      <w:rPr>
                        <w:rFonts w:ascii="Cambria Math" w:hAnsi="Cambria Math"/>
                        <w:sz w:val="18"/>
                        <w:lang w:val="x-none"/>
                      </w:rPr>
                      <m:t>E</m:t>
                    </m:r>
                  </m:sub>
                </m:sSub>
              </m:oMath>
            </m:oMathPara>
          </w:p>
        </w:tc>
        <w:tc>
          <w:tcPr>
            <w:tcW w:w="3640" w:type="dxa"/>
          </w:tcPr>
          <w:p w14:paraId="510B2E77"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Earth angular speed</w:t>
            </w:r>
          </w:p>
        </w:tc>
        <w:tc>
          <w:tcPr>
            <w:tcW w:w="2116" w:type="dxa"/>
          </w:tcPr>
          <w:p w14:paraId="350274F5" w14:textId="77777777" w:rsidR="009E2877" w:rsidRPr="009E2877" w:rsidRDefault="009E2877" w:rsidP="009E2877">
            <w:pPr>
              <w:keepNext/>
              <w:keepLines/>
              <w:jc w:val="center"/>
              <w:rPr>
                <w:rFonts w:ascii="Arial" w:hAnsi="Arial"/>
                <w:sz w:val="18"/>
                <w:lang w:val="x-none"/>
              </w:rPr>
            </w:pPr>
            <w:r w:rsidRPr="009E2877">
              <w:rPr>
                <w:rFonts w:ascii="Arial" w:hAnsi="Arial" w:cs="Arial"/>
                <w:color w:val="202122"/>
                <w:sz w:val="18"/>
                <w:shd w:val="clear" w:color="auto" w:fill="FFFFFF"/>
                <w:lang w:val="x-none"/>
              </w:rPr>
              <w:t>7.2921151467 x 10</w:t>
            </w:r>
            <w:r w:rsidRPr="009E2877">
              <w:rPr>
                <w:rFonts w:ascii="Arial" w:hAnsi="Arial" w:cs="Arial"/>
                <w:color w:val="202122"/>
                <w:sz w:val="18"/>
                <w:shd w:val="clear" w:color="auto" w:fill="FFFFFF"/>
                <w:vertAlign w:val="superscript"/>
                <w:lang w:val="x-none"/>
              </w:rPr>
              <w:t>-5</w:t>
            </w:r>
          </w:p>
        </w:tc>
        <w:tc>
          <w:tcPr>
            <w:tcW w:w="1864" w:type="dxa"/>
          </w:tcPr>
          <w:p w14:paraId="3A4D99CB" w14:textId="77777777" w:rsidR="009E2877" w:rsidRPr="009E2877" w:rsidRDefault="009E2877" w:rsidP="009E2877">
            <w:pPr>
              <w:keepNext/>
              <w:keepLines/>
              <w:jc w:val="center"/>
              <w:rPr>
                <w:rFonts w:ascii="Arial" w:hAnsi="Arial" w:cs="Arial"/>
                <w:color w:val="202122"/>
                <w:sz w:val="18"/>
                <w:shd w:val="clear" w:color="auto" w:fill="FFFFFF"/>
                <w:lang w:val="x-none"/>
              </w:rPr>
            </w:pPr>
            <w:r w:rsidRPr="009E2877">
              <w:rPr>
                <w:rFonts w:ascii="Arial" w:hAnsi="Arial"/>
                <w:sz w:val="18"/>
                <w:lang w:val="x-none"/>
              </w:rPr>
              <w:t>rad/s</w:t>
            </w:r>
          </w:p>
        </w:tc>
      </w:tr>
    </w:tbl>
    <w:p w14:paraId="1F37AFF1" w14:textId="77777777" w:rsidR="009E2877" w:rsidRPr="009E2877" w:rsidRDefault="009E2877" w:rsidP="009E2877">
      <w:pPr>
        <w:spacing w:after="180"/>
        <w:rPr>
          <w:b/>
          <w:bCs/>
        </w:rPr>
      </w:pPr>
    </w:p>
    <w:p w14:paraId="36656A9F" w14:textId="77777777" w:rsidR="009E2877" w:rsidRPr="009E2877" w:rsidRDefault="009E2877" w:rsidP="009E2877">
      <w:pPr>
        <w:spacing w:after="180"/>
      </w:pPr>
    </w:p>
    <w:p w14:paraId="6BB826D5" w14:textId="77777777" w:rsidR="009E2877" w:rsidRPr="009E2877" w:rsidRDefault="009E2877" w:rsidP="009E2877">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A.1.1</w:t>
      </w:r>
      <w:r w:rsidRPr="009E2877">
        <w:rPr>
          <w:rFonts w:ascii="Arial" w:hAnsi="Arial"/>
          <w:sz w:val="28"/>
          <w:szCs w:val="18"/>
          <w:lang w:val="sv-SE" w:eastAsia="zh-CN"/>
        </w:rPr>
        <w:tab/>
        <w:t>Keplerian model based estimation</w:t>
      </w:r>
    </w:p>
    <w:p w14:paraId="12B6A7C0" w14:textId="77777777" w:rsidR="009E2877" w:rsidRPr="009E2877" w:rsidRDefault="009E2877" w:rsidP="009E2877">
      <w:pPr>
        <w:keepNext/>
        <w:keepLines/>
        <w:numPr>
          <w:ilvl w:val="3"/>
          <w:numId w:val="0"/>
        </w:numPr>
        <w:tabs>
          <w:tab w:val="num" w:pos="360"/>
        </w:tabs>
        <w:spacing w:before="120" w:after="180"/>
        <w:ind w:left="720" w:hanging="720"/>
        <w:outlineLvl w:val="3"/>
        <w:rPr>
          <w:rFonts w:ascii="Arial" w:hAnsi="Arial"/>
          <w:sz w:val="24"/>
          <w:szCs w:val="18"/>
          <w:lang w:val="sv-SE" w:eastAsia="zh-CN"/>
        </w:rPr>
      </w:pPr>
      <w:r w:rsidRPr="009E2877">
        <w:rPr>
          <w:rFonts w:ascii="Arial" w:hAnsi="Arial"/>
          <w:sz w:val="24"/>
          <w:szCs w:val="18"/>
          <w:lang w:val="sv-SE" w:eastAsia="zh-CN"/>
        </w:rPr>
        <w:t>Step 1</w:t>
      </w:r>
      <w:r w:rsidRPr="009E2877">
        <w:rPr>
          <w:rFonts w:ascii="Arial" w:hAnsi="Arial"/>
          <w:sz w:val="24"/>
          <w:szCs w:val="18"/>
          <w:lang w:val="sv-SE" w:eastAsia="zh-CN"/>
        </w:rPr>
        <w:tab/>
        <w:t xml:space="preserve">Derive the orbital parameters (a, e, i, </w:t>
      </w:r>
      <w:r w:rsidRPr="009E2877">
        <w:rPr>
          <w:rFonts w:ascii="Arial" w:hAnsi="Arial" w:cs="Calibri"/>
          <w:sz w:val="24"/>
          <w:szCs w:val="18"/>
          <w:lang w:val="sv-SE" w:eastAsia="zh-CN"/>
        </w:rPr>
        <w:t>Ω, ω, M</w:t>
      </w:r>
      <w:r w:rsidRPr="009E2877">
        <w:rPr>
          <w:rFonts w:ascii="Arial" w:hAnsi="Arial" w:cs="Calibri"/>
          <w:sz w:val="24"/>
          <w:szCs w:val="18"/>
          <w:vertAlign w:val="subscript"/>
          <w:lang w:val="sv-SE" w:eastAsia="zh-CN"/>
        </w:rPr>
        <w:t>0</w:t>
      </w:r>
      <w:r w:rsidRPr="009E2877">
        <w:rPr>
          <w:rFonts w:ascii="Arial" w:hAnsi="Arial"/>
          <w:sz w:val="24"/>
          <w:szCs w:val="18"/>
          <w:lang w:val="sv-SE" w:eastAsia="zh-CN"/>
        </w:rPr>
        <w:t>)</w:t>
      </w:r>
    </w:p>
    <w:p w14:paraId="044E39A9"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1-0</w:t>
      </w:r>
      <w:r w:rsidRPr="009E2877">
        <w:rPr>
          <w:rFonts w:ascii="Arial" w:hAnsi="Arial"/>
          <w:sz w:val="22"/>
          <w:szCs w:val="18"/>
          <w:lang w:val="sv-SE" w:eastAsia="zh-CN"/>
        </w:rPr>
        <w:tab/>
        <w:t>Convert the initial position/velocity state vectors from ECEF format to ECI format</w:t>
      </w:r>
    </w:p>
    <w:p w14:paraId="4806B1C1" w14:textId="77777777" w:rsidR="009E2877" w:rsidRPr="009E2877" w:rsidRDefault="009E2877" w:rsidP="009E2877">
      <w:pPr>
        <w:spacing w:after="180"/>
      </w:pPr>
      <w:r w:rsidRPr="009E2877">
        <w:t xml:space="preserve">Note we assume the x-axis of ECI and ECEF the same for simplicity. </w:t>
      </w:r>
    </w:p>
    <w:p w14:paraId="43DE1D25" w14:textId="77777777" w:rsidR="009E2877" w:rsidRPr="009E2877" w:rsidRDefault="009E2877" w:rsidP="009E2877">
      <w:pPr>
        <w:spacing w:after="180"/>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B10DABA" w14:textId="77777777" w:rsidR="009E2877" w:rsidRPr="009E2877" w:rsidRDefault="009E2877" w:rsidP="009E2877">
      <w:pPr>
        <w:spacing w:after="180"/>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10A3D396" w14:textId="77777777" w:rsidR="009E2877" w:rsidRPr="009E2877" w:rsidRDefault="009E2877" w:rsidP="009E2877">
      <w:pPr>
        <w:spacing w:after="180"/>
      </w:pPr>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77F8D5F0"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1-1</w:t>
      </w:r>
      <w:r w:rsidRPr="009E2877">
        <w:rPr>
          <w:rFonts w:ascii="Arial" w:hAnsi="Arial"/>
          <w:sz w:val="22"/>
          <w:szCs w:val="18"/>
          <w:lang w:val="sv-SE" w:eastAsia="zh-CN"/>
        </w:rPr>
        <w:tab/>
        <w:t>Position magnitude (r), velocity magnitude (v), and orbital angular momentum (h)</w:t>
      </w:r>
    </w:p>
    <w:p w14:paraId="20345E16" w14:textId="77777777" w:rsidR="009E2877" w:rsidRPr="009E2877" w:rsidRDefault="009E2877" w:rsidP="009E2877">
      <w:pPr>
        <w:spacing w:after="180"/>
      </w:pPr>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140A3C40" w14:textId="77777777" w:rsidR="009E2877" w:rsidRPr="009E2877" w:rsidRDefault="009E2877" w:rsidP="009E2877">
      <w:pPr>
        <w:spacing w:after="180"/>
      </w:pPr>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67B616F3"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4F9B4EDB" w14:textId="77777777" w:rsidR="009E2877" w:rsidRPr="009E2877" w:rsidRDefault="009E2877" w:rsidP="009E2877">
      <w:pPr>
        <w:spacing w:after="180"/>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142CF496" w14:textId="77777777" w:rsidR="009E2877" w:rsidRPr="009E2877" w:rsidRDefault="009E2877" w:rsidP="009E2877">
      <w:pPr>
        <w:spacing w:after="180"/>
      </w:pPr>
      <m:oMathPara>
        <m:oMath>
          <m:r>
            <w:rPr>
              <w:rFonts w:ascii="Cambria Math" w:hAnsi="Cambria Math"/>
            </w:rPr>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1BAFEDD8"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1-2</w:t>
      </w:r>
      <w:r w:rsidRPr="009E2877">
        <w:rPr>
          <w:rFonts w:ascii="Arial" w:hAnsi="Arial"/>
          <w:sz w:val="22"/>
          <w:szCs w:val="18"/>
          <w:lang w:val="sv-SE" w:eastAsia="zh-CN"/>
        </w:rPr>
        <w:tab/>
        <w:t>Inclination (INC, i)</w:t>
      </w:r>
    </w:p>
    <w:p w14:paraId="474438A8" w14:textId="77777777" w:rsidR="009E2877" w:rsidRPr="009E2877" w:rsidRDefault="009E2877" w:rsidP="009E2877">
      <w:pPr>
        <w:spacing w:after="180"/>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F3E5FEC" w14:textId="77777777" w:rsidR="009E2877" w:rsidRPr="009E2877" w:rsidRDefault="009E2877" w:rsidP="009E2877">
      <w:pPr>
        <w:spacing w:after="180"/>
      </w:pPr>
      <m:oMathPara>
        <m:oMath>
          <m:r>
            <w:rPr>
              <w:rFonts w:ascii="Cambria Math" w:hAnsi="Cambria Math"/>
            </w:rPr>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6F2A0E0" w14:textId="77777777" w:rsidR="009E2877" w:rsidRPr="009E2877" w:rsidRDefault="009E2877" w:rsidP="009E2877">
      <w:pPr>
        <w:spacing w:after="180"/>
      </w:pPr>
      <w:r w:rsidRPr="009E2877">
        <w:t xml:space="preserve">Note the range of INC is between 0 and </w:t>
      </w:r>
      <w:r w:rsidRPr="009E2877">
        <w:rPr>
          <w:rFonts w:cs="Calibri"/>
        </w:rPr>
        <w:t>π</w:t>
      </w:r>
      <w:r w:rsidRPr="009E2877">
        <w:t xml:space="preserve"> (radian).</w:t>
      </w:r>
    </w:p>
    <w:p w14:paraId="15127770"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1-3</w:t>
      </w:r>
      <w:r w:rsidRPr="009E2877">
        <w:rPr>
          <w:rFonts w:ascii="Arial" w:hAnsi="Arial"/>
          <w:sz w:val="22"/>
          <w:szCs w:val="18"/>
          <w:lang w:val="sv-SE" w:eastAsia="zh-CN"/>
        </w:rPr>
        <w:tab/>
        <w:t xml:space="preserve">Right Ascension of the Ascending Node (RAN, </w:t>
      </w:r>
      <w:r w:rsidRPr="009E2877">
        <w:rPr>
          <w:rFonts w:ascii="Arial" w:hAnsi="Arial" w:cs="Calibri"/>
          <w:sz w:val="22"/>
          <w:szCs w:val="18"/>
          <w:lang w:val="sv-SE" w:eastAsia="zh-CN"/>
        </w:rPr>
        <w:t>Ω</w:t>
      </w:r>
      <w:r w:rsidRPr="009E2877">
        <w:rPr>
          <w:rFonts w:ascii="Arial" w:hAnsi="Arial"/>
          <w:sz w:val="22"/>
          <w:szCs w:val="18"/>
          <w:lang w:val="sv-SE" w:eastAsia="zh-CN"/>
        </w:rPr>
        <w:t>)</w:t>
      </w:r>
    </w:p>
    <w:p w14:paraId="007CB0CC" w14:textId="77777777" w:rsidR="009E2877" w:rsidRPr="009E2877" w:rsidRDefault="009E2877" w:rsidP="009E2877">
      <w:pPr>
        <w:spacing w:after="180"/>
      </w:pPr>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4A9742EC" w14:textId="77777777" w:rsidR="009E2877" w:rsidRPr="009E2877" w:rsidRDefault="009E2877" w:rsidP="009E2877">
      <w:pPr>
        <w:spacing w:after="180"/>
      </w:pPr>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27EF3626" w14:textId="77777777" w:rsidR="009E2877" w:rsidRPr="009E2877" w:rsidRDefault="009E2877" w:rsidP="009E2877">
      <w:pPr>
        <w:spacing w:after="180"/>
      </w:pPr>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1EFD09A7" w14:textId="77777777" w:rsidR="009E2877" w:rsidRPr="009E2877" w:rsidRDefault="009E2877" w:rsidP="009E2877">
      <w:pPr>
        <w:spacing w:after="180"/>
      </w:pPr>
      <w:r w:rsidRPr="009E2877">
        <w:t>Note the range of RAN is between 0 and 2</w:t>
      </w:r>
      <w:r w:rsidRPr="009E2877">
        <w:rPr>
          <w:rFonts w:cs="Calibri"/>
        </w:rPr>
        <w:t>π</w:t>
      </w:r>
      <w:r w:rsidRPr="009E2877">
        <w:t xml:space="preserve"> (radian).</w:t>
      </w:r>
    </w:p>
    <w:p w14:paraId="6C6807D5" w14:textId="77777777" w:rsidR="009E2877" w:rsidRPr="009E2877" w:rsidRDefault="009E2877" w:rsidP="009E2877">
      <w:pPr>
        <w:spacing w:after="180"/>
      </w:pPr>
      <w:r w:rsidRPr="009E2877">
        <w:lastRenderedPageBreak/>
        <w:t xml:space="preserve">Note </w:t>
      </w:r>
      <w:r w:rsidRPr="009E2877">
        <w:rPr>
          <w:rFonts w:cs="Calibri"/>
        </w:rPr>
        <w:t>Ω is called as ‘</w:t>
      </w:r>
      <w:r w:rsidRPr="009E2877">
        <w:t xml:space="preserve">Longitude of ascending node’ in TS 38.331 </w:t>
      </w:r>
      <w:r w:rsidRPr="009E2877">
        <w:rPr>
          <w:i/>
          <w:iCs/>
        </w:rPr>
        <w:t>ephemerisInfo-</w:t>
      </w:r>
      <w:r w:rsidRPr="009E2877">
        <w:t>r17.</w:t>
      </w:r>
    </w:p>
    <w:p w14:paraId="6E01711C"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1-4</w:t>
      </w:r>
      <w:r w:rsidRPr="009E2877">
        <w:rPr>
          <w:rFonts w:ascii="Arial" w:hAnsi="Arial"/>
          <w:sz w:val="22"/>
          <w:szCs w:val="18"/>
          <w:lang w:val="sv-SE" w:eastAsia="zh-CN"/>
        </w:rPr>
        <w:tab/>
        <w:t>Eccentricity (ECC, e), Semi-major axis (SMA, a), Period (P)</w:t>
      </w:r>
    </w:p>
    <w:p w14:paraId="485D2D64" w14:textId="77777777" w:rsidR="009E2877" w:rsidRPr="009E2877" w:rsidRDefault="009E2877" w:rsidP="009E2877">
      <w:pPr>
        <w:spacing w:after="180"/>
      </w:pPr>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39A336A9" w14:textId="77777777" w:rsidR="009E2877" w:rsidRPr="009E2877" w:rsidRDefault="009E2877" w:rsidP="009E2877">
      <w:pPr>
        <w:spacing w:after="180"/>
      </w:pPr>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4574C95C" w14:textId="77777777" w:rsidR="009E2877" w:rsidRPr="009E2877" w:rsidRDefault="009E2877" w:rsidP="009E2877">
      <w:pPr>
        <w:spacing w:after="180"/>
      </w:pPr>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2C5DB1B4" w14:textId="77777777" w:rsidR="009E2877" w:rsidRPr="009E2877" w:rsidRDefault="009E2877" w:rsidP="009E2877">
      <w:pPr>
        <w:spacing w:after="180"/>
        <w:rPr>
          <w:rFonts w:eastAsia="等线"/>
          <w:lang w:eastAsia="zh-CN"/>
        </w:rPr>
      </w:pPr>
      <w:r w:rsidRPr="009E2877">
        <w:t xml:space="preserve">Period of the satellite around earth, </w:t>
      </w:r>
      <w:r w:rsidRPr="009E2877">
        <w:rPr>
          <w:i/>
          <w:iCs/>
        </w:rPr>
        <w:t>P</w:t>
      </w:r>
      <w:r w:rsidRPr="009E2877">
        <w:t xml:space="preserve"> (sec), is given by:</w:t>
      </w:r>
    </w:p>
    <w:p w14:paraId="217713B8" w14:textId="77777777" w:rsidR="009E2877" w:rsidRPr="009E2877" w:rsidRDefault="009E2877" w:rsidP="009E2877">
      <w:pPr>
        <w:spacing w:after="180"/>
      </w:pPr>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703C3EB3" w14:textId="77777777" w:rsidR="009E2877" w:rsidRPr="009E2877" w:rsidRDefault="009E2877" w:rsidP="009E2877">
      <w:pPr>
        <w:spacing w:after="180"/>
      </w:pPr>
    </w:p>
    <w:p w14:paraId="523E5675"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1-5</w:t>
      </w:r>
      <w:r w:rsidRPr="009E2877">
        <w:rPr>
          <w:rFonts w:ascii="Arial" w:hAnsi="Arial"/>
          <w:sz w:val="22"/>
          <w:szCs w:val="18"/>
          <w:lang w:val="sv-SE" w:eastAsia="zh-CN"/>
        </w:rPr>
        <w:tab/>
        <w:t>Argument of Periapsis (AP</w:t>
      </w:r>
      <w:r w:rsidRPr="009E2877">
        <w:rPr>
          <w:rFonts w:ascii="Arial" w:hAnsi="Arial" w:cs="Calibri"/>
          <w:sz w:val="22"/>
          <w:szCs w:val="18"/>
          <w:lang w:val="sv-SE" w:eastAsia="zh-CN"/>
        </w:rPr>
        <w:t>, ω</w:t>
      </w:r>
      <w:r w:rsidRPr="009E2877">
        <w:rPr>
          <w:rFonts w:ascii="Arial" w:hAnsi="Arial"/>
          <w:sz w:val="22"/>
          <w:szCs w:val="18"/>
          <w:lang w:val="sv-SE" w:eastAsia="zh-CN"/>
        </w:rPr>
        <w:t>)</w:t>
      </w:r>
    </w:p>
    <w:p w14:paraId="3C87A30A" w14:textId="77777777" w:rsidR="009E2877" w:rsidRPr="009E2877" w:rsidRDefault="009E2877" w:rsidP="009E2877">
      <w:pPr>
        <w:spacing w:after="180"/>
      </w:pPr>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3A869CFC" w14:textId="77777777" w:rsidR="009E2877" w:rsidRPr="009E2877" w:rsidRDefault="009E2877" w:rsidP="009E2877">
      <w:pPr>
        <w:spacing w:after="180"/>
      </w:pPr>
      <w:r w:rsidRPr="009E2877">
        <w:t>Note the range of AP is between 0 and 2</w:t>
      </w:r>
      <w:r w:rsidRPr="009E2877">
        <w:rPr>
          <w:rFonts w:cs="Calibri"/>
        </w:rPr>
        <w:t>π</w:t>
      </w:r>
      <w:r w:rsidRPr="009E2877">
        <w:t xml:space="preserve"> (radian).</w:t>
      </w:r>
    </w:p>
    <w:p w14:paraId="59414E08" w14:textId="77777777" w:rsidR="009E2877" w:rsidRPr="009E2877" w:rsidRDefault="009E2877" w:rsidP="009E2877">
      <w:pPr>
        <w:spacing w:after="180"/>
      </w:pPr>
    </w:p>
    <w:p w14:paraId="395B649F"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1-6</w:t>
      </w:r>
      <w:r w:rsidRPr="009E2877">
        <w:rPr>
          <w:rFonts w:ascii="Arial" w:hAnsi="Arial"/>
          <w:sz w:val="22"/>
          <w:szCs w:val="18"/>
          <w:lang w:val="sv-SE" w:eastAsia="zh-CN"/>
        </w:rPr>
        <w:tab/>
        <w:t xml:space="preserve">Mean Anomaly at time 0 (MA, </w:t>
      </w:r>
      <w:r w:rsidRPr="009E2877">
        <w:rPr>
          <w:rFonts w:ascii="Arial" w:hAnsi="Arial" w:cs="Calibri"/>
          <w:sz w:val="22"/>
          <w:szCs w:val="18"/>
          <w:lang w:val="sv-SE" w:eastAsia="zh-CN"/>
        </w:rPr>
        <w:t>M</w:t>
      </w:r>
      <w:r w:rsidRPr="009E2877">
        <w:rPr>
          <w:rFonts w:ascii="Arial" w:hAnsi="Arial" w:cs="Calibri"/>
          <w:sz w:val="22"/>
          <w:szCs w:val="18"/>
          <w:vertAlign w:val="subscript"/>
          <w:lang w:val="sv-SE" w:eastAsia="zh-CN"/>
        </w:rPr>
        <w:t>0</w:t>
      </w:r>
      <w:r w:rsidRPr="009E2877">
        <w:rPr>
          <w:rFonts w:ascii="Arial" w:hAnsi="Arial"/>
          <w:sz w:val="22"/>
          <w:szCs w:val="18"/>
          <w:lang w:val="sv-SE" w:eastAsia="zh-CN"/>
        </w:rPr>
        <w:t>)</w:t>
      </w:r>
    </w:p>
    <w:p w14:paraId="022FE7D4" w14:textId="77777777" w:rsidR="009E2877" w:rsidRPr="009E2877" w:rsidRDefault="009E2877" w:rsidP="009E2877">
      <w:pPr>
        <w:spacing w:after="180"/>
      </w:pPr>
      <w:r w:rsidRPr="009E2877">
        <w:t>True Anomaly at time 0 (</w:t>
      </w:r>
      <w:r w:rsidRPr="009E2877">
        <w:rPr>
          <w:rFonts w:cs="Calibri"/>
        </w:rPr>
        <w:t>ν</w:t>
      </w:r>
      <w:r w:rsidRPr="009E2877">
        <w:rPr>
          <w:vertAlign w:val="subscript"/>
        </w:rPr>
        <w:t>0</w:t>
      </w:r>
      <w:r w:rsidRPr="009E2877">
        <w:t>):</w:t>
      </w:r>
    </w:p>
    <w:p w14:paraId="02DD6F1C"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03FC3668" w14:textId="77777777" w:rsidR="009E2877" w:rsidRPr="009E2877" w:rsidRDefault="009E2877" w:rsidP="009E2877">
      <w:pPr>
        <w:spacing w:after="180"/>
      </w:pPr>
      <w:r w:rsidRPr="009E2877">
        <w:t>Eccentric Anomaly at time 0 (E</w:t>
      </w:r>
      <w:r w:rsidRPr="009E2877">
        <w:rPr>
          <w:vertAlign w:val="subscript"/>
        </w:rPr>
        <w:t>0</w:t>
      </w:r>
      <w:r w:rsidRPr="009E2877">
        <w:t>):</w:t>
      </w:r>
    </w:p>
    <w:p w14:paraId="7DBFE4DA"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45BB76CB" w14:textId="77777777" w:rsidR="009E2877" w:rsidRPr="009E2877" w:rsidRDefault="009E2877" w:rsidP="009E2877">
      <w:pPr>
        <w:spacing w:after="180"/>
      </w:pPr>
      <w:r w:rsidRPr="009E2877">
        <w:t>Mean Anomaly at time 0 (M</w:t>
      </w:r>
      <w:r w:rsidRPr="009E2877">
        <w:rPr>
          <w:vertAlign w:val="subscript"/>
        </w:rPr>
        <w:t>0</w:t>
      </w:r>
      <w:r w:rsidRPr="009E2877">
        <w:t>):</w:t>
      </w:r>
    </w:p>
    <w:p w14:paraId="43C9369E"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9412251" w14:textId="77777777" w:rsidR="009E2877" w:rsidRPr="009E2877" w:rsidRDefault="009E2877" w:rsidP="009E2877">
      <w:pPr>
        <w:spacing w:after="180"/>
      </w:pPr>
      <w:r w:rsidRPr="009E2877">
        <w:t>Note the range of M</w:t>
      </w:r>
      <w:r w:rsidRPr="009E2877">
        <w:rPr>
          <w:vertAlign w:val="subscript"/>
        </w:rPr>
        <w:t>0</w:t>
      </w:r>
      <w:r w:rsidRPr="009E2877">
        <w:t xml:space="preserve"> is between 0 and 2</w:t>
      </w:r>
      <w:r w:rsidRPr="009E2877">
        <w:rPr>
          <w:rFonts w:cs="Calibri"/>
        </w:rPr>
        <w:t>π</w:t>
      </w:r>
      <w:r w:rsidRPr="009E2877">
        <w:t xml:space="preserve"> (radian).</w:t>
      </w:r>
    </w:p>
    <w:p w14:paraId="72CE4BDF" w14:textId="77777777" w:rsidR="009E2877" w:rsidRPr="009E2877" w:rsidRDefault="009E2877" w:rsidP="009E2877">
      <w:pPr>
        <w:spacing w:after="180"/>
      </w:pPr>
    </w:p>
    <w:p w14:paraId="6F41B108" w14:textId="77777777" w:rsidR="009E2877" w:rsidRPr="009E2877" w:rsidRDefault="009E2877" w:rsidP="009E2877">
      <w:pPr>
        <w:keepNext/>
        <w:keepLines/>
        <w:numPr>
          <w:ilvl w:val="3"/>
          <w:numId w:val="0"/>
        </w:numPr>
        <w:tabs>
          <w:tab w:val="num" w:pos="360"/>
        </w:tabs>
        <w:spacing w:before="120" w:after="180"/>
        <w:ind w:left="720" w:hanging="720"/>
        <w:outlineLvl w:val="3"/>
        <w:rPr>
          <w:rFonts w:ascii="Arial" w:hAnsi="Arial"/>
          <w:sz w:val="24"/>
          <w:szCs w:val="18"/>
          <w:lang w:val="sv-SE" w:eastAsia="zh-CN"/>
        </w:rPr>
      </w:pPr>
      <w:r w:rsidRPr="009E2877">
        <w:rPr>
          <w:rFonts w:ascii="Arial" w:hAnsi="Arial"/>
          <w:sz w:val="24"/>
          <w:szCs w:val="18"/>
          <w:lang w:val="sv-SE" w:eastAsia="zh-CN"/>
        </w:rPr>
        <w:t>Step 2</w:t>
      </w:r>
      <w:r w:rsidRPr="009E2877">
        <w:rPr>
          <w:rFonts w:ascii="Arial" w:hAnsi="Arial"/>
          <w:sz w:val="24"/>
          <w:szCs w:val="18"/>
          <w:lang w:val="sv-SE" w:eastAsia="zh-CN"/>
        </w:rPr>
        <w:tab/>
        <w:t>Determine the satellite position and velocity at time t (sec)</w:t>
      </w:r>
    </w:p>
    <w:p w14:paraId="46316609"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2-1</w:t>
      </w:r>
      <w:r w:rsidRPr="009E2877">
        <w:rPr>
          <w:rFonts w:ascii="Arial" w:hAnsi="Arial"/>
          <w:sz w:val="22"/>
          <w:szCs w:val="18"/>
          <w:lang w:val="sv-SE" w:eastAsia="zh-CN"/>
        </w:rPr>
        <w:tab/>
        <w:t xml:space="preserve">Mean Anomaly at time </w:t>
      </w:r>
      <w:r w:rsidRPr="009E2877">
        <w:rPr>
          <w:rFonts w:ascii="Arial" w:hAnsi="Arial"/>
          <w:i/>
          <w:iCs/>
          <w:sz w:val="22"/>
          <w:szCs w:val="18"/>
          <w:lang w:val="sv-SE" w:eastAsia="zh-CN"/>
        </w:rPr>
        <w:t>t</w:t>
      </w:r>
      <w:r w:rsidRPr="009E2877">
        <w:rPr>
          <w:rFonts w:ascii="Arial" w:hAnsi="Arial"/>
          <w:sz w:val="22"/>
          <w:szCs w:val="18"/>
          <w:lang w:val="sv-SE" w:eastAsia="zh-CN"/>
        </w:rPr>
        <w:t xml:space="preserve"> (M</w:t>
      </w:r>
      <w:r w:rsidRPr="009E2877">
        <w:rPr>
          <w:rFonts w:ascii="Arial" w:hAnsi="Arial"/>
          <w:sz w:val="22"/>
          <w:szCs w:val="18"/>
          <w:vertAlign w:val="subscript"/>
          <w:lang w:val="sv-SE" w:eastAsia="zh-CN"/>
        </w:rPr>
        <w:t>t</w:t>
      </w:r>
      <w:r w:rsidRPr="009E2877">
        <w:rPr>
          <w:rFonts w:ascii="Arial" w:hAnsi="Arial"/>
          <w:sz w:val="22"/>
          <w:szCs w:val="18"/>
          <w:lang w:val="sv-SE" w:eastAsia="zh-CN"/>
        </w:rPr>
        <w:t>):</w:t>
      </w:r>
    </w:p>
    <w:p w14:paraId="702430EC"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3775BCC7"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lastRenderedPageBreak/>
        <w:t>Step 2-2</w:t>
      </w:r>
      <w:r w:rsidRPr="009E2877">
        <w:rPr>
          <w:rFonts w:ascii="Arial" w:hAnsi="Arial"/>
          <w:sz w:val="22"/>
          <w:szCs w:val="18"/>
          <w:lang w:val="sv-SE" w:eastAsia="zh-CN"/>
        </w:rPr>
        <w:tab/>
        <w:t>Derive Eccentric Anomaly at time</w:t>
      </w:r>
      <w:r w:rsidRPr="009E2877">
        <w:rPr>
          <w:rFonts w:ascii="Arial" w:hAnsi="Arial"/>
          <w:i/>
          <w:iCs/>
          <w:sz w:val="22"/>
          <w:szCs w:val="18"/>
          <w:lang w:val="sv-SE" w:eastAsia="zh-CN"/>
        </w:rPr>
        <w:t xml:space="preserve"> </w:t>
      </w:r>
      <w:r w:rsidRPr="009E2877">
        <w:rPr>
          <w:rFonts w:ascii="Arial" w:hAnsi="Arial"/>
          <w:sz w:val="22"/>
          <w:szCs w:val="18"/>
          <w:lang w:val="sv-SE" w:eastAsia="zh-CN"/>
        </w:rPr>
        <w:t>t (E</w:t>
      </w:r>
      <w:r w:rsidRPr="009E2877">
        <w:rPr>
          <w:rFonts w:ascii="Arial" w:hAnsi="Arial"/>
          <w:sz w:val="22"/>
          <w:szCs w:val="18"/>
          <w:vertAlign w:val="subscript"/>
          <w:lang w:val="sv-SE" w:eastAsia="zh-CN"/>
        </w:rPr>
        <w:t>t</w:t>
      </w:r>
      <w:r w:rsidRPr="009E2877">
        <w:rPr>
          <w:rFonts w:ascii="Arial" w:hAnsi="Arial"/>
          <w:sz w:val="22"/>
          <w:szCs w:val="18"/>
          <w:lang w:val="sv-SE" w:eastAsia="zh-CN"/>
        </w:rPr>
        <w:t>) by solving Kepler’s equation with Newton’s method</w:t>
      </w:r>
    </w:p>
    <w:p w14:paraId="3AD7FFA0" w14:textId="77777777" w:rsidR="009E2877" w:rsidRPr="009E2877" w:rsidRDefault="009E2877" w:rsidP="009E2877">
      <w:pPr>
        <w:spacing w:after="180"/>
      </w:pPr>
      <w:r w:rsidRPr="009E2877">
        <w:t>Build the Kepler’s equation between M</w:t>
      </w:r>
      <w:r w:rsidRPr="009E2877">
        <w:rPr>
          <w:vertAlign w:val="subscript"/>
        </w:rPr>
        <w:t>t</w:t>
      </w:r>
      <w:r w:rsidRPr="009E2877">
        <w:t xml:space="preserve"> and E</w:t>
      </w:r>
      <w:r w:rsidRPr="009E2877">
        <w:rPr>
          <w:vertAlign w:val="subscript"/>
        </w:rPr>
        <w:t>t</w:t>
      </w:r>
      <w:r w:rsidRPr="009E2877">
        <w:t>:</w:t>
      </w:r>
    </w:p>
    <w:p w14:paraId="0B767518"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A76D6A2" w14:textId="77777777" w:rsidR="009E2877" w:rsidRPr="009E2877" w:rsidRDefault="009E2877" w:rsidP="009E2877">
      <w:pPr>
        <w:spacing w:after="180"/>
      </w:pPr>
      <w:r w:rsidRPr="009E2877">
        <w:rPr>
          <w:b/>
          <w:bCs/>
        </w:rPr>
        <w:t>Step 2-2-1:</w:t>
      </w:r>
      <w:r w:rsidRPr="009E2877">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1C14F88B" w14:textId="77777777" w:rsidR="009E2877" w:rsidRPr="009E2877" w:rsidRDefault="009E2877" w:rsidP="009E2877">
      <w:pPr>
        <w:spacing w:after="180"/>
        <w:rPr>
          <w:rFonts w:eastAsia="等线"/>
          <w:lang w:eastAsia="zh-CN"/>
        </w:rPr>
      </w:pPr>
      <w:r w:rsidRPr="009E2877">
        <w:rPr>
          <w:rFonts w:eastAsia="等线"/>
          <w:b/>
          <w:bCs/>
          <w:lang w:eastAsia="zh-CN"/>
        </w:rPr>
        <w:t>Step 2-2-2:</w:t>
      </w:r>
      <w:r w:rsidRPr="009E2877">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B8FB15A" w14:textId="77777777" w:rsidR="009E2877" w:rsidRPr="009E2877" w:rsidRDefault="009E2877" w:rsidP="009E2877">
      <w:pPr>
        <w:spacing w:after="180"/>
        <w:rPr>
          <w:rFonts w:eastAsia="等线"/>
          <w:lang w:eastAsia="zh-CN"/>
        </w:rPr>
      </w:pPr>
      <w:r w:rsidRPr="009E2877">
        <w:rPr>
          <w:rFonts w:eastAsia="等线"/>
          <w:b/>
          <w:bCs/>
          <w:lang w:eastAsia="zh-CN"/>
        </w:rPr>
        <w:t>Step 2-2-3:</w:t>
      </w:r>
      <w:r w:rsidRPr="009E2877">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0293C721" w14:textId="77777777" w:rsidR="009E2877" w:rsidRPr="009E2877" w:rsidRDefault="009E2877" w:rsidP="009E2877">
      <w:pPr>
        <w:spacing w:after="180"/>
        <w:rPr>
          <w:rFonts w:eastAsia="等线"/>
          <w:lang w:eastAsia="zh-CN"/>
        </w:rPr>
      </w:pPr>
      <w:r w:rsidRPr="009E2877">
        <w:rPr>
          <w:rFonts w:eastAsia="等线"/>
          <w:b/>
          <w:bCs/>
          <w:lang w:eastAsia="zh-CN"/>
        </w:rPr>
        <w:t>Step 2-2-4:</w:t>
      </w:r>
      <w:r w:rsidRPr="009E2877">
        <w:rPr>
          <w:rFonts w:eastAsia="等线"/>
          <w:lang w:eastAsia="zh-CN"/>
        </w:rPr>
        <w:t xml:space="preserve"> Update</w:t>
      </w:r>
      <w:r w:rsidRPr="009E2877">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9E2877">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9E2877">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9E2877">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9E2877">
        <w:rPr>
          <w:rFonts w:eastAsia="等线"/>
          <w:lang w:eastAsia="zh-CN"/>
        </w:rPr>
        <w:t xml:space="preserve"> , as follows:</w:t>
      </w:r>
    </w:p>
    <w:p w14:paraId="7A4AF329" w14:textId="77777777" w:rsidR="009E2877" w:rsidRPr="009E2877" w:rsidRDefault="009E2877" w:rsidP="009E2877">
      <w:pPr>
        <w:spacing w:after="180"/>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285F5240" w14:textId="77777777" w:rsidR="009E2877" w:rsidRPr="009E2877" w:rsidRDefault="009E2877" w:rsidP="009E2877">
      <w:pPr>
        <w:spacing w:after="180"/>
      </w:pPr>
      <w:r w:rsidRPr="009E2877">
        <w:rPr>
          <w:b/>
          <w:bCs/>
        </w:rPr>
        <w:t>Step 2-2-5:</w:t>
      </w:r>
      <w:r w:rsidRPr="009E2877">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9E2877">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9E2877">
        <w:t xml:space="preserve"> and go to Step 2-3. Otherwise, go to Step 2-2-2 by setting </w:t>
      </w:r>
      <w:proofErr w:type="gramStart"/>
      <w:r w:rsidRPr="009E2877">
        <w:t>n :</w:t>
      </w:r>
      <w:proofErr w:type="gramEnd"/>
      <w:r w:rsidRPr="009E2877">
        <w:t xml:space="preserve">= n+1. </w:t>
      </w:r>
    </w:p>
    <w:p w14:paraId="6BE33072" w14:textId="77777777" w:rsidR="009E2877" w:rsidRPr="009E2877" w:rsidRDefault="009E2877" w:rsidP="009E2877">
      <w:pPr>
        <w:spacing w:after="180"/>
      </w:pPr>
      <w:r w:rsidRPr="009E2877">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9E2877">
        <w:t>, for example.</w:t>
      </w:r>
    </w:p>
    <w:p w14:paraId="05C68565" w14:textId="77777777" w:rsidR="009E2877" w:rsidRPr="009E2877" w:rsidRDefault="009E2877" w:rsidP="009E2877">
      <w:pPr>
        <w:spacing w:after="180"/>
      </w:pPr>
      <w:r w:rsidRPr="009E2877">
        <w:t>Note n=0, 1, 2, …</w:t>
      </w:r>
    </w:p>
    <w:p w14:paraId="2BF83076"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 xml:space="preserve">Step 2-3 Derive True Anomaly at time </w:t>
      </w:r>
      <w:r w:rsidRPr="009E2877">
        <w:rPr>
          <w:rFonts w:ascii="Arial" w:hAnsi="Arial"/>
          <w:i/>
          <w:iCs/>
          <w:sz w:val="22"/>
          <w:szCs w:val="18"/>
          <w:lang w:val="sv-SE" w:eastAsia="zh-CN"/>
        </w:rPr>
        <w:t>t</w:t>
      </w:r>
      <w:r w:rsidRPr="009E2877">
        <w:rPr>
          <w:rFonts w:ascii="Arial" w:hAnsi="Arial"/>
          <w:sz w:val="22"/>
          <w:szCs w:val="18"/>
          <w:lang w:val="sv-SE" w:eastAsia="zh-CN"/>
        </w:rPr>
        <w:t xml:space="preserve"> (</w:t>
      </w:r>
      <w:r w:rsidRPr="009E2877">
        <w:rPr>
          <w:rFonts w:ascii="Arial" w:hAnsi="Arial" w:cs="Calibri"/>
          <w:sz w:val="22"/>
          <w:szCs w:val="18"/>
          <w:lang w:val="sv-SE" w:eastAsia="zh-CN"/>
        </w:rPr>
        <w:t>ν</w:t>
      </w:r>
      <w:r w:rsidRPr="009E2877">
        <w:rPr>
          <w:rFonts w:ascii="Arial" w:hAnsi="Arial"/>
          <w:sz w:val="22"/>
          <w:szCs w:val="18"/>
          <w:vertAlign w:val="subscript"/>
          <w:lang w:val="sv-SE" w:eastAsia="zh-CN"/>
        </w:rPr>
        <w:t>t</w:t>
      </w:r>
      <w:r w:rsidRPr="009E2877">
        <w:rPr>
          <w:rFonts w:ascii="Arial" w:hAnsi="Arial"/>
          <w:sz w:val="22"/>
          <w:szCs w:val="18"/>
          <w:lang w:val="sv-SE" w:eastAsia="zh-CN"/>
        </w:rPr>
        <w:t>)</w:t>
      </w:r>
    </w:p>
    <w:p w14:paraId="6B67DE41"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0AC65715" w14:textId="77777777" w:rsidR="009E2877" w:rsidRPr="009E2877" w:rsidRDefault="009E2877" w:rsidP="009E2877">
      <w:pPr>
        <w:spacing w:after="180"/>
      </w:pPr>
      <w:r w:rsidRPr="009E2877">
        <w:t xml:space="preserve">Note the range of </w:t>
      </w:r>
      <w:proofErr w:type="spellStart"/>
      <w:r w:rsidRPr="009E2877">
        <w:rPr>
          <w:rFonts w:cs="Calibri"/>
        </w:rPr>
        <w:t>ν</w:t>
      </w:r>
      <w:r w:rsidRPr="009E2877">
        <w:rPr>
          <w:vertAlign w:val="subscript"/>
        </w:rPr>
        <w:t>t</w:t>
      </w:r>
      <w:proofErr w:type="spellEnd"/>
      <w:r w:rsidRPr="009E2877">
        <w:t xml:space="preserve"> is between 0 and 2</w:t>
      </w:r>
      <w:r w:rsidRPr="009E2877">
        <w:rPr>
          <w:rFonts w:cs="Calibri"/>
        </w:rPr>
        <w:t>π</w:t>
      </w:r>
      <w:r w:rsidRPr="009E2877">
        <w:t xml:space="preserve"> (radian).</w:t>
      </w:r>
    </w:p>
    <w:p w14:paraId="760770A8"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2-4</w:t>
      </w:r>
      <w:r w:rsidRPr="009E2877">
        <w:rPr>
          <w:rFonts w:ascii="Arial" w:hAnsi="Arial"/>
          <w:sz w:val="22"/>
          <w:szCs w:val="18"/>
          <w:lang w:val="sv-SE" w:eastAsia="zh-CN"/>
        </w:rPr>
        <w:tab/>
        <w:t>Convert the orbital elements to the state vector in ECI frame</w:t>
      </w:r>
    </w:p>
    <w:p w14:paraId="1679C76F" w14:textId="77777777" w:rsidR="009E2877" w:rsidRPr="009E2877" w:rsidRDefault="009E2877" w:rsidP="009E2877">
      <w:pPr>
        <w:spacing w:after="180"/>
      </w:pPr>
      <w:r w:rsidRPr="009E2877">
        <w:t>Convert to the state vector in perifocal frame,</w:t>
      </w:r>
    </w:p>
    <w:p w14:paraId="58E49E1A" w14:textId="77777777" w:rsidR="009E2877" w:rsidRPr="009E2877" w:rsidRDefault="009E2877" w:rsidP="009E2877">
      <w:pPr>
        <w:spacing w:after="180"/>
      </w:pPr>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55922ECD" w14:textId="77777777" w:rsidR="009E2877" w:rsidRPr="009E2877" w:rsidRDefault="009E2877" w:rsidP="009E2877">
      <w:pPr>
        <w:spacing w:after="180"/>
      </w:pPr>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641A42C4" w14:textId="77777777" w:rsidR="009E2877" w:rsidRPr="009E2877" w:rsidRDefault="009E2877" w:rsidP="009E2877">
      <w:pPr>
        <w:spacing w:after="180"/>
      </w:pPr>
      <w:r w:rsidRPr="009E2877">
        <w:t>Convert the state vector from perifocal frame to ECI.</w:t>
      </w:r>
    </w:p>
    <w:p w14:paraId="5E80404E" w14:textId="77777777" w:rsidR="009E2877" w:rsidRPr="009E2877" w:rsidRDefault="009E2877" w:rsidP="009E2877">
      <w:pPr>
        <w:spacing w:after="180"/>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792FC7C6" w14:textId="77777777" w:rsidR="009E2877" w:rsidRPr="009E2877" w:rsidRDefault="009E2877" w:rsidP="009E2877">
      <w:pPr>
        <w:spacing w:after="180"/>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390FF629" w14:textId="77777777" w:rsidR="009E2877" w:rsidRPr="009E2877" w:rsidRDefault="009E2877" w:rsidP="009E2877">
      <w:pPr>
        <w:spacing w:after="180"/>
      </w:pPr>
      <w:r w:rsidRPr="009E2877">
        <w:t>Convert the state vector from ECI to ECEF.</w:t>
      </w:r>
    </w:p>
    <w:p w14:paraId="346346DB" w14:textId="77777777" w:rsidR="009E2877" w:rsidRPr="009E2877" w:rsidRDefault="009E2877" w:rsidP="009E2877">
      <w:pPr>
        <w:spacing w:after="180"/>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5FA20FBB" w14:textId="77777777" w:rsidR="009E2877" w:rsidRPr="009E2877" w:rsidRDefault="009E2877" w:rsidP="009E2877">
      <w:pPr>
        <w:spacing w:after="180"/>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67426068" w14:textId="77777777" w:rsidR="009E2877" w:rsidRPr="009E2877" w:rsidRDefault="009E2877" w:rsidP="009E2877">
      <w:pPr>
        <w:spacing w:after="180"/>
      </w:pPr>
    </w:p>
    <w:p w14:paraId="78797010" w14:textId="77777777" w:rsidR="009E2877" w:rsidRPr="009E2877" w:rsidRDefault="009E2877" w:rsidP="009E2877">
      <w:pPr>
        <w:spacing w:after="180"/>
      </w:pPr>
    </w:p>
    <w:p w14:paraId="65CD006F" w14:textId="77777777" w:rsidR="009E2877" w:rsidRPr="009E2877" w:rsidRDefault="009E2877" w:rsidP="009E2877">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A.1.2</w:t>
      </w:r>
      <w:r w:rsidRPr="009E2877">
        <w:rPr>
          <w:rFonts w:ascii="Arial" w:hAnsi="Arial"/>
          <w:sz w:val="28"/>
          <w:szCs w:val="18"/>
          <w:lang w:val="sv-SE" w:eastAsia="zh-CN"/>
        </w:rPr>
        <w:tab/>
        <w:t>Equation of Motion based estimation</w:t>
      </w:r>
    </w:p>
    <w:p w14:paraId="04968E73" w14:textId="77777777" w:rsidR="009E2877" w:rsidRPr="009E2877" w:rsidRDefault="009E2877" w:rsidP="009E2877">
      <w:pPr>
        <w:spacing w:after="180"/>
        <w:rPr>
          <w:lang w:val="en-US" w:eastAsia="zh-CN"/>
        </w:rPr>
      </w:pPr>
    </w:p>
    <w:p w14:paraId="1EE38960"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1: Initialization</w:t>
      </w:r>
    </w:p>
    <w:p w14:paraId="1A19F92D" w14:textId="77777777" w:rsidR="009E2877" w:rsidRPr="009E2877" w:rsidRDefault="009E2877" w:rsidP="009E2877">
      <w:pPr>
        <w:spacing w:after="180"/>
        <w:rPr>
          <w:iCs/>
        </w:rPr>
      </w:pPr>
      <m:oMathPara>
        <m:oMath>
          <m:r>
            <w:rPr>
              <w:rFonts w:ascii="Cambria Math" w:hAnsi="Cambria Math"/>
            </w:rPr>
            <m:t>n:=0</m:t>
          </m:r>
        </m:oMath>
      </m:oMathPara>
    </w:p>
    <w:p w14:paraId="7178E9E5" w14:textId="77777777" w:rsidR="009E2877" w:rsidRPr="009E2877" w:rsidRDefault="009E2877" w:rsidP="009E2877">
      <w:pPr>
        <w:spacing w:after="180"/>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46B1D906" w14:textId="77777777" w:rsidR="009E2877" w:rsidRPr="009E2877" w:rsidRDefault="009E2877" w:rsidP="009E2877">
      <w:pPr>
        <w:spacing w:after="180"/>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2FDF8523" w14:textId="77777777" w:rsidR="009E2877" w:rsidRPr="009E2877" w:rsidRDefault="009E2877" w:rsidP="009E2877">
      <w:pPr>
        <w:spacing w:after="180"/>
        <w:rPr>
          <w:iCs/>
        </w:rPr>
      </w:pPr>
      <w:r w:rsidRPr="009E2877">
        <w:rPr>
          <w:iCs/>
        </w:rPr>
        <w:t xml:space="preserve">Set time step size of position/velocity updates. Set </w:t>
      </w:r>
      <m:oMath>
        <m:r>
          <m:rPr>
            <m:sty m:val="p"/>
          </m:rPr>
          <w:rPr>
            <w:rFonts w:ascii="Cambria Math" w:hAnsi="Cambria Math"/>
          </w:rPr>
          <m:t>Δ</m:t>
        </m:r>
        <m:r>
          <w:rPr>
            <w:rFonts w:ascii="Cambria Math" w:hAnsi="Cambria Math"/>
          </w:rPr>
          <m:t>t=1</m:t>
        </m:r>
      </m:oMath>
      <w:r w:rsidRPr="009E2877">
        <w:rPr>
          <w:iCs/>
        </w:rPr>
        <w:t xml:space="preserve"> (sec), for example, if the satellite position/velocity is updated every 1 second. </w:t>
      </w:r>
    </w:p>
    <w:p w14:paraId="2D034DE8"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Step 2</w:t>
      </w:r>
      <w:r w:rsidRPr="009E2877">
        <w:rPr>
          <w:rFonts w:ascii="Arial" w:hAnsi="Arial"/>
          <w:sz w:val="22"/>
          <w:szCs w:val="18"/>
          <w:lang w:val="sv-SE" w:eastAsia="zh-CN"/>
        </w:rPr>
        <w:tab/>
        <w:t>Solve the equation of motion with the 4</w:t>
      </w:r>
      <w:r w:rsidRPr="009E2877">
        <w:rPr>
          <w:rFonts w:ascii="Arial" w:hAnsi="Arial"/>
          <w:sz w:val="22"/>
          <w:szCs w:val="18"/>
          <w:vertAlign w:val="superscript"/>
          <w:lang w:val="sv-SE" w:eastAsia="zh-CN"/>
        </w:rPr>
        <w:t>th</w:t>
      </w:r>
      <w:r w:rsidRPr="009E2877">
        <w:rPr>
          <w:rFonts w:ascii="Arial" w:hAnsi="Arial"/>
          <w:sz w:val="22"/>
          <w:szCs w:val="18"/>
          <w:lang w:val="sv-SE" w:eastAsia="zh-CN"/>
        </w:rPr>
        <w:t>-order Runge-Kutta method.</w:t>
      </w:r>
    </w:p>
    <w:p w14:paraId="72D08DFA"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45E3A1B6"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48BFA08D"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A7F2E77"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C2684FC"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6CC8BE31"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6C35475F"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5300052A"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2D30DA0" w14:textId="77777777" w:rsidR="009E2877" w:rsidRPr="009E2877" w:rsidRDefault="009E2877" w:rsidP="009E2877">
      <w:pPr>
        <w:spacing w:after="180"/>
      </w:pPr>
    </w:p>
    <w:p w14:paraId="35BE8626"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692D1D2B" w14:textId="77777777" w:rsidR="009E2877" w:rsidRPr="009E2877" w:rsidRDefault="009E2877" w:rsidP="009E2877">
      <w:pPr>
        <w:spacing w:after="180"/>
      </w:pPr>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02C4F1C3" w14:textId="77777777" w:rsidR="009E2877" w:rsidRPr="009E2877" w:rsidRDefault="009E2877" w:rsidP="009E2877">
      <w:pPr>
        <w:spacing w:after="180"/>
      </w:pPr>
      <w:proofErr w:type="gramStart"/>
      <w:r w:rsidRPr="009E2877">
        <w:t>Where</w:t>
      </w:r>
      <w:proofErr w:type="gramEnd"/>
    </w:p>
    <w:p w14:paraId="587B71F9" w14:textId="77777777" w:rsidR="009E2877" w:rsidRPr="009E2877" w:rsidRDefault="009E2877" w:rsidP="009E2877">
      <w:pPr>
        <w:spacing w:after="180"/>
      </w:pPr>
      <m:oMathPara>
        <m:oMath>
          <m:r>
            <w:rPr>
              <w:rFonts w:ascii="Cambria Math" w:hAnsi="Cambria Math"/>
            </w:rPr>
            <w:lastRenderedPageBreak/>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12D036C7"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58D22830" w14:textId="77777777" w:rsidR="009E2877" w:rsidRPr="009E2877" w:rsidRDefault="009E2877" w:rsidP="009E2877">
      <w:pPr>
        <w:keepNext/>
        <w:keepLines/>
        <w:numPr>
          <w:ilvl w:val="4"/>
          <w:numId w:val="0"/>
        </w:numPr>
        <w:tabs>
          <w:tab w:val="num" w:pos="360"/>
        </w:tabs>
        <w:spacing w:before="120" w:after="180"/>
        <w:ind w:left="720" w:hanging="720"/>
        <w:outlineLvl w:val="4"/>
        <w:rPr>
          <w:rFonts w:ascii="Arial" w:hAnsi="Arial"/>
          <w:sz w:val="22"/>
          <w:szCs w:val="18"/>
          <w:lang w:val="sv-SE" w:eastAsia="zh-CN"/>
        </w:rPr>
      </w:pPr>
      <w:r w:rsidRPr="009E2877">
        <w:rPr>
          <w:rFonts w:ascii="Arial" w:hAnsi="Arial"/>
          <w:sz w:val="22"/>
          <w:szCs w:val="18"/>
          <w:lang w:val="sv-SE" w:eastAsia="zh-CN"/>
        </w:rPr>
        <w:t xml:space="preserve">Step 3: Determine the satellite position/velocity at time </w:t>
      </w:r>
      <w:r w:rsidRPr="009E2877">
        <w:rPr>
          <w:rFonts w:ascii="Arial" w:hAnsi="Arial"/>
          <w:i/>
          <w:iCs/>
          <w:sz w:val="22"/>
          <w:szCs w:val="18"/>
          <w:lang w:val="sv-SE" w:eastAsia="zh-CN"/>
        </w:rPr>
        <w:t>t</w:t>
      </w:r>
      <w:r w:rsidRPr="009E2877">
        <w:rPr>
          <w:rFonts w:ascii="Arial" w:hAnsi="Arial"/>
          <w:sz w:val="22"/>
          <w:szCs w:val="18"/>
          <w:lang w:val="sv-SE" w:eastAsia="zh-CN"/>
        </w:rPr>
        <w:t>.</w:t>
      </w:r>
    </w:p>
    <w:p w14:paraId="115CA69C" w14:textId="77777777" w:rsidR="009E2877" w:rsidRPr="009E2877" w:rsidRDefault="009E2877" w:rsidP="009E2877">
      <w:pPr>
        <w:spacing w:after="180"/>
      </w:pPr>
      <w:r w:rsidRPr="009E2877">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9E2877">
        <w:t>:</w:t>
      </w:r>
    </w:p>
    <w:p w14:paraId="2A707B1A" w14:textId="77777777" w:rsidR="009E2877" w:rsidRPr="009E2877" w:rsidRDefault="009E2877" w:rsidP="009E2877">
      <w:pPr>
        <w:spacing w:after="180"/>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82F5269" w14:textId="77777777" w:rsidR="009E2877" w:rsidRPr="009E2877" w:rsidRDefault="009E2877" w:rsidP="009E2877">
      <w:pPr>
        <w:spacing w:after="180"/>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0A79684E" w14:textId="77777777" w:rsidR="009E2877" w:rsidRPr="009E2877" w:rsidRDefault="009E2877" w:rsidP="009E2877">
      <w:pPr>
        <w:spacing w:after="180"/>
      </w:pPr>
      <w:r w:rsidRPr="009E2877">
        <w:t xml:space="preserve">Otherwise, set </w:t>
      </w:r>
      <m:oMath>
        <m:r>
          <w:rPr>
            <w:rFonts w:ascii="Cambria Math" w:hAnsi="Cambria Math"/>
          </w:rPr>
          <m:t>n≔n+1</m:t>
        </m:r>
      </m:oMath>
      <w:r w:rsidRPr="009E2877">
        <w:t>, and go to Step 1.</w:t>
      </w:r>
    </w:p>
    <w:p w14:paraId="6EA329DC" w14:textId="77777777" w:rsidR="009E2877" w:rsidRPr="009E2877" w:rsidRDefault="009E2877" w:rsidP="009E2877">
      <w:pPr>
        <w:keepNext/>
        <w:keepLines/>
        <w:numPr>
          <w:ilvl w:val="1"/>
          <w:numId w:val="0"/>
        </w:numPr>
        <w:spacing w:before="180" w:after="180"/>
        <w:ind w:left="578" w:hanging="578"/>
        <w:outlineLvl w:val="1"/>
        <w:rPr>
          <w:rFonts w:ascii="Arial" w:hAnsi="Arial"/>
          <w:sz w:val="28"/>
          <w:szCs w:val="18"/>
          <w:lang w:val="sv-SE" w:eastAsia="zh-CN"/>
        </w:rPr>
      </w:pPr>
      <w:r w:rsidRPr="009E2877">
        <w:rPr>
          <w:rFonts w:ascii="Arial" w:hAnsi="Arial"/>
          <w:sz w:val="28"/>
          <w:szCs w:val="18"/>
          <w:lang w:val="sv-SE" w:eastAsia="zh-CN"/>
        </w:rPr>
        <w:t>A.2</w:t>
      </w:r>
      <w:r w:rsidRPr="009E2877">
        <w:rPr>
          <w:rFonts w:ascii="Arial" w:hAnsi="Arial"/>
          <w:sz w:val="28"/>
          <w:szCs w:val="18"/>
          <w:lang w:val="sv-SE" w:eastAsia="zh-CN"/>
        </w:rPr>
        <w:tab/>
        <w:t>Varying Doppler shift and propagation delay generation</w:t>
      </w:r>
    </w:p>
    <w:p w14:paraId="0489DF9A" w14:textId="77777777" w:rsidR="009E2877" w:rsidRPr="009E2877" w:rsidRDefault="009E2877" w:rsidP="009E2877">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A.2.1</w:t>
      </w:r>
      <w:r w:rsidRPr="009E2877">
        <w:rPr>
          <w:rFonts w:ascii="Arial" w:hAnsi="Arial"/>
          <w:sz w:val="28"/>
          <w:szCs w:val="18"/>
          <w:lang w:val="sv-SE" w:eastAsia="zh-CN"/>
        </w:rPr>
        <w:tab/>
        <w:t>Determine UE position</w:t>
      </w:r>
    </w:p>
    <w:p w14:paraId="3853C208" w14:textId="77777777" w:rsidR="009E2877" w:rsidRPr="009E2877" w:rsidRDefault="009E2877" w:rsidP="009E2877">
      <w:pPr>
        <w:spacing w:after="180"/>
      </w:pPr>
      <w:r w:rsidRPr="009E2877">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00477165" w14:textId="77777777" w:rsidR="009E2877" w:rsidRPr="009E2877" w:rsidRDefault="009E2877" w:rsidP="009E2877">
      <w:pPr>
        <w:spacing w:after="180"/>
        <w:rPr>
          <w:b/>
          <w:bCs/>
        </w:rPr>
      </w:pPr>
      <w:r w:rsidRPr="009E2877">
        <w:rPr>
          <w:b/>
          <w:bCs/>
        </w:rPr>
        <w:t>Input values:</w:t>
      </w:r>
    </w:p>
    <w:tbl>
      <w:tblPr>
        <w:tblStyle w:val="TableGrid1"/>
        <w:tblW w:w="0" w:type="auto"/>
        <w:tblLook w:val="04A0" w:firstRow="1" w:lastRow="0" w:firstColumn="1" w:lastColumn="0" w:noHBand="0" w:noVBand="1"/>
      </w:tblPr>
      <w:tblGrid>
        <w:gridCol w:w="3209"/>
        <w:gridCol w:w="2816"/>
        <w:gridCol w:w="3604"/>
      </w:tblGrid>
      <w:tr w:rsidR="009E2877" w:rsidRPr="009E2877" w14:paraId="62684CA3" w14:textId="77777777" w:rsidTr="00AA5851">
        <w:tc>
          <w:tcPr>
            <w:tcW w:w="3209" w:type="dxa"/>
          </w:tcPr>
          <w:p w14:paraId="4FD5E3EA"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2816" w:type="dxa"/>
          </w:tcPr>
          <w:p w14:paraId="5B957900"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3604" w:type="dxa"/>
          </w:tcPr>
          <w:p w14:paraId="104FD9EF"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1B650447" w14:textId="77777777" w:rsidTr="00AA5851">
        <w:tc>
          <w:tcPr>
            <w:tcW w:w="3209" w:type="dxa"/>
          </w:tcPr>
          <w:p w14:paraId="5650E680"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U</m:t>
                </m:r>
                <m:sSub>
                  <m:sSubPr>
                    <m:ctrlPr>
                      <w:rPr>
                        <w:rFonts w:ascii="Cambria Math" w:hAnsi="Cambria Math"/>
                        <w:i/>
                        <w:sz w:val="18"/>
                        <w:lang w:val="x-none"/>
                      </w:rPr>
                    </m:ctrlPr>
                  </m:sSubPr>
                  <m:e>
                    <m:r>
                      <w:rPr>
                        <w:rFonts w:ascii="Cambria Math" w:hAnsi="Cambria Math"/>
                        <w:sz w:val="18"/>
                        <w:lang w:val="x-none"/>
                      </w:rPr>
                      <m:t>E</m:t>
                    </m:r>
                  </m:e>
                  <m:sub>
                    <m:r>
                      <w:rPr>
                        <w:rFonts w:ascii="Cambria Math" w:hAnsi="Cambria Math"/>
                        <w:sz w:val="18"/>
                        <w:lang w:val="x-none"/>
                      </w:rPr>
                      <m:t>latitude</m:t>
                    </m:r>
                  </m:sub>
                </m:sSub>
              </m:oMath>
            </m:oMathPara>
          </w:p>
        </w:tc>
        <w:tc>
          <w:tcPr>
            <w:tcW w:w="2816" w:type="dxa"/>
          </w:tcPr>
          <w:p w14:paraId="78A79BCE"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degree</w:t>
            </w:r>
          </w:p>
        </w:tc>
        <w:tc>
          <w:tcPr>
            <w:tcW w:w="3604" w:type="dxa"/>
          </w:tcPr>
          <w:p w14:paraId="51112FD6"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Initial UE latitude</w:t>
            </w:r>
          </w:p>
        </w:tc>
      </w:tr>
      <w:tr w:rsidR="009E2877" w:rsidRPr="009E2877" w14:paraId="2D160963" w14:textId="77777777" w:rsidTr="00AA5851">
        <w:tc>
          <w:tcPr>
            <w:tcW w:w="3209" w:type="dxa"/>
          </w:tcPr>
          <w:p w14:paraId="0D61E1FA"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U</m:t>
                </m:r>
                <m:sSub>
                  <m:sSubPr>
                    <m:ctrlPr>
                      <w:rPr>
                        <w:rFonts w:ascii="Cambria Math" w:hAnsi="Cambria Math"/>
                        <w:i/>
                        <w:sz w:val="18"/>
                        <w:lang w:val="x-none"/>
                      </w:rPr>
                    </m:ctrlPr>
                  </m:sSubPr>
                  <m:e>
                    <m:r>
                      <w:rPr>
                        <w:rFonts w:ascii="Cambria Math" w:hAnsi="Cambria Math"/>
                        <w:sz w:val="18"/>
                        <w:lang w:val="x-none"/>
                      </w:rPr>
                      <m:t>E</m:t>
                    </m:r>
                  </m:e>
                  <m:sub>
                    <m:r>
                      <w:rPr>
                        <w:rFonts w:ascii="Cambria Math" w:hAnsi="Cambria Math"/>
                        <w:sz w:val="18"/>
                        <w:lang w:val="x-none"/>
                      </w:rPr>
                      <m:t>lontitude</m:t>
                    </m:r>
                  </m:sub>
                </m:sSub>
              </m:oMath>
            </m:oMathPara>
          </w:p>
        </w:tc>
        <w:tc>
          <w:tcPr>
            <w:tcW w:w="2816" w:type="dxa"/>
          </w:tcPr>
          <w:p w14:paraId="7F26E08D"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degree</w:t>
            </w:r>
          </w:p>
        </w:tc>
        <w:tc>
          <w:tcPr>
            <w:tcW w:w="3604" w:type="dxa"/>
          </w:tcPr>
          <w:p w14:paraId="11816BEC"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Initial UE longitude</w:t>
            </w:r>
          </w:p>
        </w:tc>
      </w:tr>
      <w:tr w:rsidR="009E2877" w:rsidRPr="009E2877" w14:paraId="27BDD0C5" w14:textId="77777777" w:rsidTr="00AA5851">
        <w:tc>
          <w:tcPr>
            <w:tcW w:w="3209" w:type="dxa"/>
          </w:tcPr>
          <w:p w14:paraId="4172EDD6"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U</m:t>
                </m:r>
                <m:sSub>
                  <m:sSubPr>
                    <m:ctrlPr>
                      <w:rPr>
                        <w:rFonts w:ascii="Cambria Math" w:hAnsi="Cambria Math"/>
                        <w:i/>
                        <w:sz w:val="18"/>
                        <w:lang w:val="x-none"/>
                      </w:rPr>
                    </m:ctrlPr>
                  </m:sSubPr>
                  <m:e>
                    <m:r>
                      <w:rPr>
                        <w:rFonts w:ascii="Cambria Math" w:hAnsi="Cambria Math"/>
                        <w:sz w:val="18"/>
                        <w:lang w:val="x-none"/>
                      </w:rPr>
                      <m:t>E</m:t>
                    </m:r>
                  </m:e>
                  <m:sub>
                    <m:r>
                      <w:rPr>
                        <w:rFonts w:ascii="Cambria Math" w:hAnsi="Cambria Math"/>
                        <w:sz w:val="18"/>
                        <w:lang w:val="x-none"/>
                      </w:rPr>
                      <m:t>altitude</m:t>
                    </m:r>
                  </m:sub>
                </m:sSub>
              </m:oMath>
            </m:oMathPara>
          </w:p>
        </w:tc>
        <w:tc>
          <w:tcPr>
            <w:tcW w:w="2816" w:type="dxa"/>
          </w:tcPr>
          <w:p w14:paraId="711B0088"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3604" w:type="dxa"/>
          </w:tcPr>
          <w:p w14:paraId="33F060C9"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Initial UE altitude</w:t>
            </w:r>
          </w:p>
        </w:tc>
      </w:tr>
    </w:tbl>
    <w:p w14:paraId="37FECF90" w14:textId="77777777" w:rsidR="009E2877" w:rsidRPr="009E2877" w:rsidRDefault="009E2877" w:rsidP="009E2877">
      <w:pPr>
        <w:spacing w:after="180"/>
      </w:pPr>
    </w:p>
    <w:p w14:paraId="456D916B" w14:textId="77777777" w:rsidR="009E2877" w:rsidRPr="009E2877" w:rsidRDefault="009E2877" w:rsidP="009E2877">
      <w:pPr>
        <w:spacing w:after="180"/>
        <w:rPr>
          <w:b/>
          <w:bCs/>
        </w:rPr>
      </w:pPr>
      <w:r w:rsidRPr="009E2877">
        <w:rPr>
          <w:b/>
          <w:bCs/>
        </w:rPr>
        <w:t>Output values:</w:t>
      </w:r>
    </w:p>
    <w:tbl>
      <w:tblPr>
        <w:tblStyle w:val="TableGrid1"/>
        <w:tblW w:w="0" w:type="auto"/>
        <w:tblLook w:val="04A0" w:firstRow="1" w:lastRow="0" w:firstColumn="1" w:lastColumn="0" w:noHBand="0" w:noVBand="1"/>
      </w:tblPr>
      <w:tblGrid>
        <w:gridCol w:w="3209"/>
        <w:gridCol w:w="2816"/>
        <w:gridCol w:w="3604"/>
      </w:tblGrid>
      <w:tr w:rsidR="009E2877" w:rsidRPr="009E2877" w14:paraId="5B1AE50C" w14:textId="77777777" w:rsidTr="00AA5851">
        <w:tc>
          <w:tcPr>
            <w:tcW w:w="3209" w:type="dxa"/>
          </w:tcPr>
          <w:p w14:paraId="17708200"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2816" w:type="dxa"/>
          </w:tcPr>
          <w:p w14:paraId="5238027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3604" w:type="dxa"/>
          </w:tcPr>
          <w:p w14:paraId="49C30EC8"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5B508468" w14:textId="77777777" w:rsidTr="00AA5851">
        <w:tc>
          <w:tcPr>
            <w:tcW w:w="3209" w:type="dxa"/>
          </w:tcPr>
          <w:p w14:paraId="31D1E7C2" w14:textId="77777777" w:rsidR="009E2877" w:rsidRPr="009E2877" w:rsidRDefault="009E2877" w:rsidP="009E2877">
            <w:pPr>
              <w:keepNext/>
              <w:keepLines/>
              <w:jc w:val="center"/>
              <w:rPr>
                <w:rFonts w:ascii="Arial" w:hAnsi="Arial"/>
                <w:sz w:val="18"/>
                <w:lang w:val="x-none"/>
              </w:rPr>
            </w:pPr>
            <m:oMathPara>
              <m:oMath>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t,x</m:t>
                              </m:r>
                            </m:sub>
                            <m:sup>
                              <m:r>
                                <w:rPr>
                                  <w:rFonts w:ascii="Cambria Math" w:hAnsi="Cambria Math"/>
                                  <w:sz w:val="18"/>
                                  <w:lang w:val="x-none"/>
                                </w:rPr>
                                <m:t>ECEF</m:t>
                              </m:r>
                            </m:sup>
                          </m:sSubSup>
                        </m:e>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t,y</m:t>
                              </m:r>
                            </m:sub>
                            <m:sup>
                              <m:r>
                                <w:rPr>
                                  <w:rFonts w:ascii="Cambria Math" w:hAnsi="Cambria Math"/>
                                  <w:sz w:val="18"/>
                                  <w:lang w:val="x-none"/>
                                </w:rPr>
                                <m:t>ECEF</m:t>
                              </m:r>
                            </m:sup>
                          </m:sSubSup>
                        </m:e>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816" w:type="dxa"/>
          </w:tcPr>
          <w:p w14:paraId="5CB4D49E"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3604" w:type="dxa"/>
          </w:tcPr>
          <w:p w14:paraId="204D94C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UE position state vector at time t in Earth-centered earth-fixed frame (ECEF)</w:t>
            </w:r>
          </w:p>
        </w:tc>
      </w:tr>
    </w:tbl>
    <w:p w14:paraId="3AF470E2" w14:textId="77777777" w:rsidR="009E2877" w:rsidRPr="009E2877" w:rsidRDefault="009E2877" w:rsidP="009E2877">
      <w:pPr>
        <w:spacing w:after="180"/>
      </w:pPr>
    </w:p>
    <w:p w14:paraId="4E9B658B" w14:textId="77777777" w:rsidR="009E2877" w:rsidRPr="009E2877" w:rsidRDefault="009E2877" w:rsidP="009E2877">
      <w:pPr>
        <w:spacing w:after="180"/>
        <w:rPr>
          <w:b/>
          <w:bCs/>
        </w:rPr>
      </w:pPr>
      <w:r w:rsidRPr="009E2877">
        <w:rPr>
          <w:b/>
          <w:bCs/>
        </w:rPr>
        <w:t>Constant parameters:</w:t>
      </w:r>
    </w:p>
    <w:tbl>
      <w:tblPr>
        <w:tblStyle w:val="TableGrid1"/>
        <w:tblW w:w="0" w:type="auto"/>
        <w:tblLook w:val="04A0" w:firstRow="1" w:lastRow="0" w:firstColumn="1" w:lastColumn="0" w:noHBand="0" w:noVBand="1"/>
      </w:tblPr>
      <w:tblGrid>
        <w:gridCol w:w="2045"/>
        <w:gridCol w:w="3481"/>
        <w:gridCol w:w="2167"/>
        <w:gridCol w:w="1936"/>
      </w:tblGrid>
      <w:tr w:rsidR="009E2877" w:rsidRPr="009E2877" w14:paraId="0D95CE1D" w14:textId="77777777" w:rsidTr="00AA5851">
        <w:tc>
          <w:tcPr>
            <w:tcW w:w="2045" w:type="dxa"/>
          </w:tcPr>
          <w:p w14:paraId="3A935E5D"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3481" w:type="dxa"/>
          </w:tcPr>
          <w:p w14:paraId="4297D998"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c>
          <w:tcPr>
            <w:tcW w:w="2167" w:type="dxa"/>
          </w:tcPr>
          <w:p w14:paraId="568384D1"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Values</w:t>
            </w:r>
          </w:p>
        </w:tc>
        <w:tc>
          <w:tcPr>
            <w:tcW w:w="1936" w:type="dxa"/>
          </w:tcPr>
          <w:p w14:paraId="0E8B35A6"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r>
      <w:tr w:rsidR="009E2877" w:rsidRPr="009E2877" w14:paraId="35BA6F5C" w14:textId="77777777" w:rsidTr="00AA5851">
        <w:tc>
          <w:tcPr>
            <w:tcW w:w="2045" w:type="dxa"/>
          </w:tcPr>
          <w:p w14:paraId="4710F9D7" w14:textId="77777777" w:rsidR="009E2877" w:rsidRPr="009E2877" w:rsidRDefault="009E2877" w:rsidP="009E2877">
            <w:pPr>
              <w:keepNext/>
              <w:keepLines/>
              <w:jc w:val="center"/>
              <w:rPr>
                <w:rFonts w:ascii="Arial" w:hAnsi="Arial"/>
                <w:sz w:val="18"/>
                <w:lang w:val="x-none"/>
              </w:rPr>
            </w:pPr>
            <m:oMathPara>
              <m:oMath>
                <m:sSub>
                  <m:sSubPr>
                    <m:ctrlPr>
                      <w:rPr>
                        <w:rFonts w:ascii="Cambria Math" w:hAnsi="Cambria Math"/>
                        <w:i/>
                        <w:sz w:val="18"/>
                        <w:lang w:val="x-none"/>
                      </w:rPr>
                    </m:ctrlPr>
                  </m:sSubPr>
                  <m:e>
                    <m:r>
                      <w:rPr>
                        <w:rFonts w:ascii="Cambria Math" w:hAnsi="Cambria Math"/>
                        <w:sz w:val="18"/>
                        <w:lang w:val="x-none"/>
                      </w:rPr>
                      <m:t>a</m:t>
                    </m:r>
                  </m:e>
                  <m:sub>
                    <m:r>
                      <w:rPr>
                        <w:rFonts w:ascii="Cambria Math" w:hAnsi="Cambria Math"/>
                        <w:sz w:val="18"/>
                        <w:lang w:val="x-none"/>
                      </w:rPr>
                      <m:t>E</m:t>
                    </m:r>
                  </m:sub>
                </m:sSub>
              </m:oMath>
            </m:oMathPara>
          </w:p>
        </w:tc>
        <w:tc>
          <w:tcPr>
            <w:tcW w:w="3481" w:type="dxa"/>
          </w:tcPr>
          <w:p w14:paraId="714D75A2"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Earth radius</w:t>
            </w:r>
          </w:p>
        </w:tc>
        <w:tc>
          <w:tcPr>
            <w:tcW w:w="2167" w:type="dxa"/>
          </w:tcPr>
          <w:p w14:paraId="43A6C176"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6378.137</w:t>
            </w:r>
          </w:p>
        </w:tc>
        <w:tc>
          <w:tcPr>
            <w:tcW w:w="1936" w:type="dxa"/>
          </w:tcPr>
          <w:p w14:paraId="6F589E36"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r>
      <w:tr w:rsidR="009E2877" w:rsidRPr="009E2877" w14:paraId="5E4DE637" w14:textId="77777777" w:rsidTr="00AA5851">
        <w:tc>
          <w:tcPr>
            <w:tcW w:w="2045" w:type="dxa"/>
          </w:tcPr>
          <w:p w14:paraId="4C4EEC12"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E</m:t>
                    </m:r>
                  </m:sub>
                  <m:sup>
                    <m:r>
                      <w:rPr>
                        <w:rFonts w:ascii="Cambria Math" w:hAnsi="Cambria Math"/>
                        <w:sz w:val="18"/>
                        <w:lang w:val="x-none"/>
                      </w:rPr>
                      <m:t>2</m:t>
                    </m:r>
                  </m:sup>
                </m:sSubSup>
              </m:oMath>
            </m:oMathPara>
          </w:p>
        </w:tc>
        <w:tc>
          <w:tcPr>
            <w:tcW w:w="3481" w:type="dxa"/>
          </w:tcPr>
          <w:p w14:paraId="0AC34B9B"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Square of Earth eccentricity</w:t>
            </w:r>
          </w:p>
        </w:tc>
        <w:tc>
          <w:tcPr>
            <w:tcW w:w="2167" w:type="dxa"/>
          </w:tcPr>
          <w:p w14:paraId="01381D5A"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6.6943799014 x 10</w:t>
            </w:r>
            <w:r w:rsidRPr="009E2877">
              <w:rPr>
                <w:rFonts w:ascii="Arial" w:hAnsi="Arial"/>
                <w:sz w:val="18"/>
                <w:vertAlign w:val="superscript"/>
                <w:lang w:val="x-none"/>
              </w:rPr>
              <w:t>-3</w:t>
            </w:r>
          </w:p>
        </w:tc>
        <w:tc>
          <w:tcPr>
            <w:tcW w:w="1936" w:type="dxa"/>
          </w:tcPr>
          <w:p w14:paraId="60CAC755" w14:textId="77777777" w:rsidR="009E2877" w:rsidRPr="009E2877" w:rsidRDefault="009E2877" w:rsidP="009E2877">
            <w:pPr>
              <w:keepNext/>
              <w:keepLines/>
              <w:jc w:val="center"/>
              <w:rPr>
                <w:rFonts w:ascii="Arial" w:hAnsi="Arial"/>
                <w:sz w:val="18"/>
                <w:lang w:val="x-none"/>
              </w:rPr>
            </w:pPr>
          </w:p>
        </w:tc>
      </w:tr>
    </w:tbl>
    <w:p w14:paraId="6D85A538" w14:textId="77777777" w:rsidR="009E2877" w:rsidRPr="009E2877" w:rsidRDefault="009E2877" w:rsidP="009E2877">
      <w:pPr>
        <w:spacing w:after="180"/>
      </w:pPr>
    </w:p>
    <w:p w14:paraId="3B203BFF" w14:textId="77777777" w:rsidR="009E2877" w:rsidRPr="009E2877" w:rsidRDefault="009E2877" w:rsidP="009E2877">
      <w:pPr>
        <w:spacing w:after="180"/>
      </w:pPr>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5EAA79C8" w14:textId="77777777" w:rsidR="009E2877" w:rsidRPr="009E2877" w:rsidRDefault="009E2877" w:rsidP="009E2877">
      <w:pPr>
        <w:spacing w:after="180"/>
      </w:pPr>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4D0EC6D2" w14:textId="77777777" w:rsidR="009E2877" w:rsidRPr="009E2877" w:rsidRDefault="009E2877" w:rsidP="009E2877">
      <w:pPr>
        <w:spacing w:after="180"/>
      </w:pPr>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4AEE45F9" w14:textId="77777777" w:rsidR="009E2877" w:rsidRPr="009E2877" w:rsidRDefault="009E2877" w:rsidP="009E2877">
      <w:pPr>
        <w:spacing w:after="180"/>
      </w:pPr>
      <w:r w:rsidRPr="009E2877">
        <w:lastRenderedPageBreak/>
        <w:t xml:space="preserve">Since it is assumed that UE is stationary during the tests, UE position does not change regardless of time </w:t>
      </w:r>
      <w:r w:rsidRPr="009E2877">
        <w:rPr>
          <w:i/>
          <w:iCs/>
        </w:rPr>
        <w:t>t</w:t>
      </w:r>
      <w:r w:rsidRPr="009E2877">
        <w:t xml:space="preserve">.  </w:t>
      </w:r>
    </w:p>
    <w:p w14:paraId="31FF3993" w14:textId="77777777" w:rsidR="009E2877" w:rsidRPr="009E2877" w:rsidRDefault="009E2877" w:rsidP="009E2877">
      <w:pPr>
        <w:spacing w:after="180"/>
      </w:pPr>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27508742" w14:textId="77777777" w:rsidR="009E2877" w:rsidRPr="009E2877" w:rsidRDefault="009E2877" w:rsidP="009E2877">
      <w:pPr>
        <w:spacing w:after="180"/>
      </w:pPr>
    </w:p>
    <w:p w14:paraId="5761B40F" w14:textId="77777777" w:rsidR="009E2877" w:rsidRPr="009E2877" w:rsidRDefault="009E2877" w:rsidP="009E2877">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A.2.2</w:t>
      </w:r>
      <w:r w:rsidRPr="009E2877">
        <w:rPr>
          <w:rFonts w:ascii="Arial" w:hAnsi="Arial"/>
          <w:sz w:val="28"/>
          <w:szCs w:val="18"/>
          <w:lang w:val="sv-SE" w:eastAsia="zh-CN"/>
        </w:rPr>
        <w:tab/>
        <w:t>Doppler shift and propagation delay</w:t>
      </w:r>
    </w:p>
    <w:p w14:paraId="5A458F6B" w14:textId="77777777" w:rsidR="009E2877" w:rsidRPr="009E2877" w:rsidRDefault="009E2877" w:rsidP="009E2877">
      <w:pPr>
        <w:spacing w:after="180"/>
      </w:pPr>
      <w:r w:rsidRPr="009E2877">
        <w:t xml:space="preserve">This step calculates the Doppler shift and propagation delay based on the satellite position/velocity and UE position state vectors calculated in the earlier steps. </w:t>
      </w:r>
    </w:p>
    <w:p w14:paraId="399BF242" w14:textId="77777777" w:rsidR="009E2877" w:rsidRPr="009E2877" w:rsidRDefault="009E2877" w:rsidP="009E2877">
      <w:pPr>
        <w:spacing w:after="180"/>
        <w:rPr>
          <w:b/>
          <w:bCs/>
        </w:rPr>
      </w:pPr>
      <w:r w:rsidRPr="009E2877">
        <w:rPr>
          <w:b/>
          <w:bCs/>
        </w:rPr>
        <w:t>Input values:</w:t>
      </w:r>
    </w:p>
    <w:tbl>
      <w:tblPr>
        <w:tblStyle w:val="TableGrid1"/>
        <w:tblW w:w="0" w:type="auto"/>
        <w:tblLook w:val="04A0" w:firstRow="1" w:lastRow="0" w:firstColumn="1" w:lastColumn="0" w:noHBand="0" w:noVBand="1"/>
      </w:tblPr>
      <w:tblGrid>
        <w:gridCol w:w="3209"/>
        <w:gridCol w:w="2276"/>
        <w:gridCol w:w="4144"/>
      </w:tblGrid>
      <w:tr w:rsidR="009E2877" w:rsidRPr="009E2877" w14:paraId="5AAA89DF" w14:textId="77777777" w:rsidTr="00AA5851">
        <w:tc>
          <w:tcPr>
            <w:tcW w:w="3209" w:type="dxa"/>
          </w:tcPr>
          <w:p w14:paraId="2EA9A78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2276" w:type="dxa"/>
          </w:tcPr>
          <w:p w14:paraId="3D8C4F1E"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4144" w:type="dxa"/>
          </w:tcPr>
          <w:p w14:paraId="4AC3F569"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3DE5BCDC" w14:textId="77777777" w:rsidTr="00AA5851">
        <w:tc>
          <w:tcPr>
            <w:tcW w:w="3209" w:type="dxa"/>
          </w:tcPr>
          <w:p w14:paraId="5B7809D9" w14:textId="77777777" w:rsidR="009E2877" w:rsidRPr="009E2877" w:rsidRDefault="009E2877" w:rsidP="009E2877">
            <w:pPr>
              <w:keepNext/>
              <w:keepLines/>
              <w:jc w:val="center"/>
              <w:rPr>
                <w:rFonts w:ascii="Arial" w:hAnsi="Arial"/>
                <w:sz w:val="18"/>
                <w:lang w:val="x-none"/>
              </w:rPr>
            </w:pPr>
            <m:oMathPara>
              <m:oMath>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t,x</m:t>
                              </m:r>
                            </m:sub>
                            <m:sup>
                              <m:r>
                                <w:rPr>
                                  <w:rFonts w:ascii="Cambria Math" w:hAnsi="Cambria Math"/>
                                  <w:sz w:val="18"/>
                                  <w:lang w:val="x-none"/>
                                </w:rPr>
                                <m:t>ECEF</m:t>
                              </m:r>
                            </m:sup>
                          </m:sSubSup>
                        </m:e>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t,y</m:t>
                              </m:r>
                            </m:sub>
                            <m:sup>
                              <m:r>
                                <w:rPr>
                                  <w:rFonts w:ascii="Cambria Math" w:hAnsi="Cambria Math"/>
                                  <w:sz w:val="18"/>
                                  <w:lang w:val="x-none"/>
                                </w:rPr>
                                <m:t>ECEF</m:t>
                              </m:r>
                            </m:sup>
                          </m:sSubSup>
                        </m:e>
                        <m:e>
                          <m:r>
                            <w:rPr>
                              <w:rFonts w:ascii="Cambria Math" w:hAnsi="Cambria Math"/>
                              <w:sz w:val="18"/>
                              <w:lang w:val="x-none"/>
                            </w:rPr>
                            <m:t>U</m:t>
                          </m:r>
                          <m:sSubSup>
                            <m:sSubSupPr>
                              <m:ctrlPr>
                                <w:rPr>
                                  <w:rFonts w:ascii="Cambria Math" w:hAnsi="Cambria Math"/>
                                  <w:i/>
                                  <w:sz w:val="18"/>
                                  <w:lang w:val="x-none"/>
                                </w:rPr>
                              </m:ctrlPr>
                            </m:sSubSupPr>
                            <m:e>
                              <m:r>
                                <w:rPr>
                                  <w:rFonts w:ascii="Cambria Math" w:hAnsi="Cambria Math"/>
                                  <w:sz w:val="18"/>
                                  <w:lang w:val="x-none"/>
                                </w:rPr>
                                <m:t>E</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276" w:type="dxa"/>
          </w:tcPr>
          <w:p w14:paraId="271EC1DE"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4144" w:type="dxa"/>
          </w:tcPr>
          <w:p w14:paraId="62003B09"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UE position state vector at time </w:t>
            </w:r>
            <w:r w:rsidRPr="009E2877">
              <w:rPr>
                <w:rFonts w:ascii="Arial" w:hAnsi="Arial"/>
                <w:i/>
                <w:iCs/>
                <w:sz w:val="18"/>
                <w:lang w:val="x-none"/>
              </w:rPr>
              <w:t>t</w:t>
            </w:r>
            <w:r w:rsidRPr="009E2877">
              <w:rPr>
                <w:rFonts w:ascii="Arial" w:hAnsi="Arial"/>
                <w:sz w:val="18"/>
                <w:lang w:val="x-none"/>
              </w:rPr>
              <w:t xml:space="preserve"> in Earth-centered earth-fixed frame (ECEF)</w:t>
            </w:r>
          </w:p>
        </w:tc>
      </w:tr>
      <w:tr w:rsidR="009E2877" w:rsidRPr="009E2877" w14:paraId="3CD3424A" w14:textId="77777777" w:rsidTr="00AA5851">
        <w:tc>
          <w:tcPr>
            <w:tcW w:w="3209" w:type="dxa"/>
          </w:tcPr>
          <w:p w14:paraId="318B0FAD" w14:textId="77777777" w:rsidR="009E2877" w:rsidRPr="009E2877" w:rsidRDefault="009E2877" w:rsidP="009E2877">
            <w:pPr>
              <w:keepNext/>
              <w:keepLines/>
              <w:jc w:val="center"/>
              <w:rPr>
                <w:rFonts w:ascii="Arial" w:hAnsi="Arial"/>
                <w:sz w:val="18"/>
                <w:lang w:val="x-none"/>
              </w:rPr>
            </w:pPr>
            <m:oMathPara>
              <m:oMath>
                <m:sSubSup>
                  <m:sSubSupPr>
                    <m:ctrlPr>
                      <w:rPr>
                        <w:rFonts w:ascii="Cambria Math" w:hAnsi="Cambria Math"/>
                        <w:b/>
                        <w:i/>
                        <w:sz w:val="18"/>
                        <w:lang w:val="x-none"/>
                      </w:rPr>
                    </m:ctrlPr>
                  </m:sSubSupPr>
                  <m:e>
                    <m:r>
                      <m:rPr>
                        <m:sty m:val="bi"/>
                      </m:rPr>
                      <w:rPr>
                        <w:rFonts w:ascii="Cambria Math" w:hAnsi="Cambria Math"/>
                        <w:sz w:val="18"/>
                        <w:lang w:val="x-none"/>
                      </w:rPr>
                      <m:t>r</m:t>
                    </m:r>
                  </m:e>
                  <m:sub>
                    <m:r>
                      <m:rPr>
                        <m:sty m:val="bi"/>
                      </m:rPr>
                      <w:rPr>
                        <w:rFonts w:ascii="Cambria Math" w:hAnsi="Cambria Math"/>
                        <w:sz w:val="18"/>
                        <w:lang w:val="x-none"/>
                      </w:rPr>
                      <m:t>t</m:t>
                    </m:r>
                  </m:sub>
                  <m:sup>
                    <m:r>
                      <m:rPr>
                        <m:sty m:val="bi"/>
                      </m:rPr>
                      <w:rPr>
                        <w:rFonts w:ascii="Cambria Math" w:hAnsi="Cambria Math"/>
                        <w:sz w:val="18"/>
                        <w:lang w:val="x-none"/>
                      </w:rPr>
                      <m:t>ECEF</m:t>
                    </m:r>
                  </m:sup>
                </m:sSubSup>
                <m:r>
                  <m:rPr>
                    <m:sty m:val="bi"/>
                  </m:rP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r</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276" w:type="dxa"/>
          </w:tcPr>
          <w:p w14:paraId="3EE52BD3"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w:t>
            </w:r>
          </w:p>
        </w:tc>
        <w:tc>
          <w:tcPr>
            <w:tcW w:w="4144" w:type="dxa"/>
          </w:tcPr>
          <w:p w14:paraId="78CF1E88"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Satellite position state vector at time </w:t>
            </w:r>
            <w:r w:rsidRPr="009E2877">
              <w:rPr>
                <w:rFonts w:ascii="Arial" w:hAnsi="Arial"/>
                <w:i/>
                <w:iCs/>
                <w:sz w:val="18"/>
                <w:lang w:val="x-none"/>
              </w:rPr>
              <w:t xml:space="preserve">t </w:t>
            </w:r>
            <w:r w:rsidRPr="009E2877">
              <w:rPr>
                <w:rFonts w:ascii="Arial" w:hAnsi="Arial"/>
                <w:sz w:val="18"/>
                <w:lang w:val="x-none"/>
              </w:rPr>
              <w:t>in Earth-centered earth-fixed frame (ECEF)</w:t>
            </w:r>
          </w:p>
        </w:tc>
      </w:tr>
      <w:tr w:rsidR="009E2877" w:rsidRPr="009E2877" w14:paraId="5585CDEF" w14:textId="77777777" w:rsidTr="00AA5851">
        <w:tc>
          <w:tcPr>
            <w:tcW w:w="3209" w:type="dxa"/>
          </w:tcPr>
          <w:p w14:paraId="0FA2E687" w14:textId="77777777" w:rsidR="009E2877" w:rsidRPr="009E2877" w:rsidRDefault="009E2877" w:rsidP="009E2877">
            <w:pPr>
              <w:keepNext/>
              <w:keepLines/>
              <w:jc w:val="center"/>
              <w:rPr>
                <w:rFonts w:ascii="Arial" w:hAnsi="Arial"/>
                <w:sz w:val="18"/>
                <w:lang w:val="x-none"/>
              </w:rPr>
            </w:pPr>
            <m:oMathPara>
              <m:oMath>
                <m:sSub>
                  <m:sSubPr>
                    <m:ctrlPr>
                      <w:rPr>
                        <w:rFonts w:ascii="Cambria Math" w:hAnsi="Cambria Math"/>
                        <w:b/>
                        <w:bCs/>
                        <w:i/>
                        <w:sz w:val="18"/>
                        <w:lang w:val="x-none"/>
                      </w:rPr>
                    </m:ctrlPr>
                  </m:sSubPr>
                  <m:e>
                    <m:r>
                      <m:rPr>
                        <m:sty m:val="bi"/>
                      </m:rPr>
                      <w:rPr>
                        <w:rFonts w:ascii="Cambria Math" w:hAnsi="Cambria Math"/>
                        <w:sz w:val="18"/>
                        <w:lang w:val="x-none"/>
                      </w:rPr>
                      <m:t>v</m:t>
                    </m:r>
                  </m:e>
                  <m:sub>
                    <m:r>
                      <m:rPr>
                        <m:sty m:val="bi"/>
                      </m:rPr>
                      <w:rPr>
                        <w:rFonts w:ascii="Cambria Math" w:hAnsi="Cambria Math"/>
                        <w:sz w:val="18"/>
                        <w:lang w:val="x-none"/>
                      </w:rPr>
                      <m:t>t</m:t>
                    </m:r>
                  </m:sub>
                </m:sSub>
                <m:r>
                  <w:rPr>
                    <w:rFonts w:ascii="Cambria Math" w:hAnsi="Cambria Math"/>
                    <w:sz w:val="18"/>
                    <w:lang w:val="x-none"/>
                  </w:rPr>
                  <m:t>=</m:t>
                </m:r>
                <m:d>
                  <m:dPr>
                    <m:begChr m:val="["/>
                    <m:endChr m:val="]"/>
                    <m:ctrlPr>
                      <w:rPr>
                        <w:rFonts w:ascii="Cambria Math" w:hAnsi="Cambria Math"/>
                        <w:i/>
                        <w:sz w:val="18"/>
                        <w:lang w:val="x-none"/>
                      </w:rPr>
                    </m:ctrlPr>
                  </m:dPr>
                  <m:e>
                    <m:m>
                      <m:mPr>
                        <m:mcs>
                          <m:mc>
                            <m:mcPr>
                              <m:count m:val="3"/>
                              <m:mcJc m:val="center"/>
                            </m:mcPr>
                          </m:mc>
                        </m:mcs>
                        <m:ctrlPr>
                          <w:rPr>
                            <w:rFonts w:ascii="Cambria Math" w:hAnsi="Cambria Math"/>
                            <w:i/>
                            <w:sz w:val="18"/>
                            <w:lang w:val="x-none"/>
                          </w:rPr>
                        </m:ctrlPr>
                      </m:mPr>
                      <m:mr>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t,x</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t,y</m:t>
                              </m:r>
                            </m:sub>
                            <m:sup>
                              <m:r>
                                <w:rPr>
                                  <w:rFonts w:ascii="Cambria Math" w:hAnsi="Cambria Math"/>
                                  <w:sz w:val="18"/>
                                  <w:lang w:val="x-none"/>
                                </w:rPr>
                                <m:t>ECEF</m:t>
                              </m:r>
                            </m:sup>
                          </m:sSubSup>
                        </m:e>
                        <m:e>
                          <m:sSubSup>
                            <m:sSubSupPr>
                              <m:ctrlPr>
                                <w:rPr>
                                  <w:rFonts w:ascii="Cambria Math" w:hAnsi="Cambria Math"/>
                                  <w:i/>
                                  <w:sz w:val="18"/>
                                  <w:lang w:val="x-none"/>
                                </w:rPr>
                              </m:ctrlPr>
                            </m:sSubSupPr>
                            <m:e>
                              <m:r>
                                <w:rPr>
                                  <w:rFonts w:ascii="Cambria Math" w:hAnsi="Cambria Math"/>
                                  <w:sz w:val="18"/>
                                  <w:lang w:val="x-none"/>
                                </w:rPr>
                                <m:t>v</m:t>
                              </m:r>
                            </m:e>
                            <m:sub>
                              <m:r>
                                <w:rPr>
                                  <w:rFonts w:ascii="Cambria Math" w:hAnsi="Cambria Math"/>
                                  <w:sz w:val="18"/>
                                  <w:lang w:val="x-none"/>
                                </w:rPr>
                                <m:t>t,z</m:t>
                              </m:r>
                            </m:sub>
                            <m:sup>
                              <m:r>
                                <w:rPr>
                                  <w:rFonts w:ascii="Cambria Math" w:hAnsi="Cambria Math"/>
                                  <w:sz w:val="18"/>
                                  <w:lang w:val="x-none"/>
                                </w:rPr>
                                <m:t>ECEF</m:t>
                              </m:r>
                            </m:sup>
                          </m:sSubSup>
                        </m:e>
                      </m:mr>
                    </m:m>
                  </m:e>
                </m:d>
              </m:oMath>
            </m:oMathPara>
          </w:p>
        </w:tc>
        <w:tc>
          <w:tcPr>
            <w:tcW w:w="2276" w:type="dxa"/>
          </w:tcPr>
          <w:p w14:paraId="7772941E"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km/s</w:t>
            </w:r>
          </w:p>
        </w:tc>
        <w:tc>
          <w:tcPr>
            <w:tcW w:w="4144" w:type="dxa"/>
          </w:tcPr>
          <w:p w14:paraId="01A9434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Satellite velocity state vector at time </w:t>
            </w:r>
            <w:r w:rsidRPr="009E2877">
              <w:rPr>
                <w:rFonts w:ascii="Arial" w:hAnsi="Arial"/>
                <w:i/>
                <w:iCs/>
                <w:sz w:val="18"/>
                <w:lang w:val="x-none"/>
              </w:rPr>
              <w:t>t</w:t>
            </w:r>
            <w:r w:rsidRPr="009E2877">
              <w:rPr>
                <w:rFonts w:ascii="Arial" w:hAnsi="Arial"/>
                <w:sz w:val="18"/>
                <w:lang w:val="x-none"/>
              </w:rPr>
              <w:t xml:space="preserve"> in Earth-centered earth-fixed frame (ECEF)</w:t>
            </w:r>
          </w:p>
        </w:tc>
      </w:tr>
      <w:tr w:rsidR="009E2877" w:rsidRPr="009E2877" w14:paraId="6984D287" w14:textId="77777777" w:rsidTr="00AA5851">
        <w:tc>
          <w:tcPr>
            <w:tcW w:w="3209" w:type="dxa"/>
          </w:tcPr>
          <w:p w14:paraId="093A21F2" w14:textId="77777777" w:rsidR="009E2877" w:rsidRPr="009E2877" w:rsidRDefault="009E2877" w:rsidP="009E2877">
            <w:pPr>
              <w:keepNext/>
              <w:keepLines/>
              <w:jc w:val="center"/>
              <w:rPr>
                <w:rFonts w:ascii="Calibri" w:hAnsi="Calibri"/>
                <w:b/>
                <w:bCs/>
                <w:sz w:val="18"/>
                <w:lang w:val="x-none"/>
              </w:rPr>
            </w:pPr>
            <m:oMathPara>
              <m:oMath>
                <m:sSub>
                  <m:sSubPr>
                    <m:ctrlPr>
                      <w:rPr>
                        <w:rFonts w:ascii="Cambria Math" w:hAnsi="Cambria Math"/>
                        <w:i/>
                        <w:sz w:val="18"/>
                        <w:lang w:val="x-none"/>
                      </w:rPr>
                    </m:ctrlPr>
                  </m:sSubPr>
                  <m:e>
                    <m:r>
                      <w:rPr>
                        <w:rFonts w:ascii="Cambria Math" w:hAnsi="Cambria Math"/>
                        <w:sz w:val="18"/>
                        <w:lang w:val="x-none"/>
                      </w:rPr>
                      <m:t>f</m:t>
                    </m:r>
                  </m:e>
                  <m:sub>
                    <m:r>
                      <w:rPr>
                        <w:rFonts w:ascii="Cambria Math" w:hAnsi="Cambria Math"/>
                        <w:sz w:val="18"/>
                        <w:lang w:val="x-none"/>
                      </w:rPr>
                      <m:t>c</m:t>
                    </m:r>
                  </m:sub>
                </m:sSub>
              </m:oMath>
            </m:oMathPara>
          </w:p>
        </w:tc>
        <w:tc>
          <w:tcPr>
            <w:tcW w:w="2276" w:type="dxa"/>
          </w:tcPr>
          <w:p w14:paraId="1634F0DF"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Hz</w:t>
            </w:r>
          </w:p>
        </w:tc>
        <w:tc>
          <w:tcPr>
            <w:tcW w:w="4144" w:type="dxa"/>
          </w:tcPr>
          <w:p w14:paraId="08095815"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Carrier frequency (e.g., 2.0 x 10</w:t>
            </w:r>
            <w:r w:rsidRPr="009E2877">
              <w:rPr>
                <w:rFonts w:ascii="Arial" w:hAnsi="Arial"/>
                <w:sz w:val="18"/>
                <w:vertAlign w:val="superscript"/>
                <w:lang w:val="x-none"/>
              </w:rPr>
              <w:t xml:space="preserve">9 </w:t>
            </w:r>
            <w:r w:rsidRPr="009E2877">
              <w:rPr>
                <w:rFonts w:ascii="Arial" w:hAnsi="Arial"/>
                <w:sz w:val="18"/>
                <w:lang w:val="x-none"/>
              </w:rPr>
              <w:t>for band n256)</w:t>
            </w:r>
          </w:p>
        </w:tc>
      </w:tr>
    </w:tbl>
    <w:p w14:paraId="278D6806" w14:textId="77777777" w:rsidR="009E2877" w:rsidRPr="009E2877" w:rsidRDefault="009E2877" w:rsidP="009E2877">
      <w:pPr>
        <w:spacing w:after="180"/>
      </w:pPr>
    </w:p>
    <w:p w14:paraId="76DC85FE" w14:textId="77777777" w:rsidR="009E2877" w:rsidRPr="009E2877" w:rsidRDefault="009E2877" w:rsidP="009E2877">
      <w:pPr>
        <w:spacing w:after="180"/>
        <w:rPr>
          <w:b/>
          <w:bCs/>
        </w:rPr>
      </w:pPr>
      <w:r w:rsidRPr="009E2877">
        <w:rPr>
          <w:b/>
          <w:bCs/>
        </w:rPr>
        <w:t>Output values:</w:t>
      </w:r>
    </w:p>
    <w:tbl>
      <w:tblPr>
        <w:tblStyle w:val="TableGrid1"/>
        <w:tblW w:w="0" w:type="auto"/>
        <w:tblLook w:val="04A0" w:firstRow="1" w:lastRow="0" w:firstColumn="1" w:lastColumn="0" w:noHBand="0" w:noVBand="1"/>
      </w:tblPr>
      <w:tblGrid>
        <w:gridCol w:w="3209"/>
        <w:gridCol w:w="3210"/>
        <w:gridCol w:w="3210"/>
      </w:tblGrid>
      <w:tr w:rsidR="009E2877" w:rsidRPr="009E2877" w14:paraId="1B8910DC" w14:textId="77777777" w:rsidTr="00AA5851">
        <w:tc>
          <w:tcPr>
            <w:tcW w:w="3209" w:type="dxa"/>
          </w:tcPr>
          <w:p w14:paraId="050D5CFC"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3210" w:type="dxa"/>
          </w:tcPr>
          <w:p w14:paraId="6CB4DED3"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c>
          <w:tcPr>
            <w:tcW w:w="3210" w:type="dxa"/>
          </w:tcPr>
          <w:p w14:paraId="71D53617"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r>
      <w:tr w:rsidR="009E2877" w:rsidRPr="009E2877" w14:paraId="2019C9DE" w14:textId="77777777" w:rsidTr="00AA5851">
        <w:tc>
          <w:tcPr>
            <w:tcW w:w="3209" w:type="dxa"/>
          </w:tcPr>
          <w:p w14:paraId="74588F2D"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Doppler</m:t>
                </m:r>
              </m:oMath>
            </m:oMathPara>
          </w:p>
        </w:tc>
        <w:tc>
          <w:tcPr>
            <w:tcW w:w="3210" w:type="dxa"/>
          </w:tcPr>
          <w:p w14:paraId="0479A797"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Hz</w:t>
            </w:r>
          </w:p>
        </w:tc>
        <w:tc>
          <w:tcPr>
            <w:tcW w:w="3210" w:type="dxa"/>
          </w:tcPr>
          <w:p w14:paraId="4A1EF13F" w14:textId="77777777" w:rsidR="009E2877" w:rsidRPr="009E2877" w:rsidRDefault="009E2877" w:rsidP="009E2877">
            <w:pPr>
              <w:keepNext/>
              <w:keepLines/>
              <w:jc w:val="center"/>
              <w:rPr>
                <w:rFonts w:ascii="Arial" w:eastAsia="等线" w:hAnsi="Arial"/>
                <w:sz w:val="18"/>
                <w:lang w:val="x-none" w:eastAsia="zh-CN"/>
              </w:rPr>
            </w:pPr>
            <w:r w:rsidRPr="009E2877">
              <w:rPr>
                <w:rFonts w:ascii="Arial" w:hAnsi="Arial"/>
                <w:sz w:val="18"/>
                <w:lang w:val="x-none"/>
              </w:rPr>
              <w:t xml:space="preserve">Doppler shift at time </w:t>
            </w:r>
            <w:r w:rsidRPr="009E2877">
              <w:rPr>
                <w:rFonts w:ascii="Arial" w:hAnsi="Arial"/>
                <w:i/>
                <w:iCs/>
                <w:sz w:val="18"/>
                <w:lang w:val="x-none"/>
              </w:rPr>
              <w:t>t</w:t>
            </w:r>
          </w:p>
        </w:tc>
      </w:tr>
      <w:tr w:rsidR="009E2877" w:rsidRPr="009E2877" w14:paraId="353DA04A" w14:textId="77777777" w:rsidTr="00AA5851">
        <w:tc>
          <w:tcPr>
            <w:tcW w:w="3209" w:type="dxa"/>
          </w:tcPr>
          <w:p w14:paraId="1862042C" w14:textId="77777777" w:rsidR="009E2877" w:rsidRPr="009E2877" w:rsidRDefault="009E2877" w:rsidP="009E2877">
            <w:pPr>
              <w:keepNext/>
              <w:keepLines/>
              <w:jc w:val="center"/>
              <w:rPr>
                <w:rFonts w:ascii="Arial" w:hAnsi="Arial"/>
                <w:sz w:val="18"/>
                <w:lang w:val="x-none"/>
              </w:rPr>
            </w:pPr>
            <m:oMathPara>
              <m:oMath>
                <m:r>
                  <w:rPr>
                    <w:rFonts w:ascii="Cambria Math" w:hAnsi="Cambria Math"/>
                    <w:sz w:val="18"/>
                    <w:lang w:val="x-none"/>
                  </w:rPr>
                  <m:t>Delay</m:t>
                </m:r>
              </m:oMath>
            </m:oMathPara>
          </w:p>
        </w:tc>
        <w:tc>
          <w:tcPr>
            <w:tcW w:w="3210" w:type="dxa"/>
          </w:tcPr>
          <w:p w14:paraId="0346BA25"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sec</w:t>
            </w:r>
          </w:p>
        </w:tc>
        <w:tc>
          <w:tcPr>
            <w:tcW w:w="3210" w:type="dxa"/>
          </w:tcPr>
          <w:p w14:paraId="4B5FCCB9"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 xml:space="preserve">Propagation delay at time </w:t>
            </w:r>
            <w:r w:rsidRPr="009E2877">
              <w:rPr>
                <w:rFonts w:ascii="Arial" w:hAnsi="Arial"/>
                <w:i/>
                <w:iCs/>
                <w:sz w:val="18"/>
                <w:lang w:val="x-none"/>
              </w:rPr>
              <w:t>t</w:t>
            </w:r>
          </w:p>
        </w:tc>
      </w:tr>
    </w:tbl>
    <w:p w14:paraId="183B0184" w14:textId="77777777" w:rsidR="009E2877" w:rsidRPr="009E2877" w:rsidRDefault="009E2877" w:rsidP="009E2877">
      <w:pPr>
        <w:spacing w:after="180"/>
        <w:rPr>
          <w:b/>
          <w:bCs/>
        </w:rPr>
      </w:pPr>
    </w:p>
    <w:p w14:paraId="2AB5D522" w14:textId="77777777" w:rsidR="009E2877" w:rsidRPr="009E2877" w:rsidRDefault="009E2877" w:rsidP="009E2877">
      <w:pPr>
        <w:spacing w:after="180"/>
        <w:rPr>
          <w:b/>
          <w:bCs/>
        </w:rPr>
      </w:pPr>
      <w:r w:rsidRPr="009E2877">
        <w:rPr>
          <w:b/>
          <w:bCs/>
        </w:rPr>
        <w:t>Constant parameters:</w:t>
      </w:r>
    </w:p>
    <w:tbl>
      <w:tblPr>
        <w:tblStyle w:val="TableGrid1"/>
        <w:tblW w:w="0" w:type="auto"/>
        <w:tblLook w:val="04A0" w:firstRow="1" w:lastRow="0" w:firstColumn="1" w:lastColumn="0" w:noHBand="0" w:noVBand="1"/>
      </w:tblPr>
      <w:tblGrid>
        <w:gridCol w:w="2040"/>
        <w:gridCol w:w="3467"/>
        <w:gridCol w:w="2197"/>
        <w:gridCol w:w="1925"/>
      </w:tblGrid>
      <w:tr w:rsidR="009E2877" w:rsidRPr="009E2877" w14:paraId="09D69AF6" w14:textId="77777777" w:rsidTr="00AA5851">
        <w:tc>
          <w:tcPr>
            <w:tcW w:w="2040" w:type="dxa"/>
          </w:tcPr>
          <w:p w14:paraId="1CBE4B53"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Parameters</w:t>
            </w:r>
          </w:p>
        </w:tc>
        <w:tc>
          <w:tcPr>
            <w:tcW w:w="3467" w:type="dxa"/>
          </w:tcPr>
          <w:p w14:paraId="4B5C7E0D"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Description</w:t>
            </w:r>
          </w:p>
        </w:tc>
        <w:tc>
          <w:tcPr>
            <w:tcW w:w="2197" w:type="dxa"/>
          </w:tcPr>
          <w:p w14:paraId="365C9CD4"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Example of values</w:t>
            </w:r>
          </w:p>
        </w:tc>
        <w:tc>
          <w:tcPr>
            <w:tcW w:w="1925" w:type="dxa"/>
          </w:tcPr>
          <w:p w14:paraId="19F93E45" w14:textId="77777777" w:rsidR="009E2877" w:rsidRPr="009E2877" w:rsidRDefault="009E2877" w:rsidP="009E2877">
            <w:pPr>
              <w:keepNext/>
              <w:keepLines/>
              <w:jc w:val="center"/>
              <w:rPr>
                <w:rFonts w:ascii="Arial" w:hAnsi="Arial"/>
                <w:b/>
                <w:sz w:val="18"/>
                <w:lang w:val="x-none"/>
              </w:rPr>
            </w:pPr>
            <w:r w:rsidRPr="009E2877">
              <w:rPr>
                <w:rFonts w:ascii="Arial" w:hAnsi="Arial"/>
                <w:b/>
                <w:sz w:val="18"/>
                <w:lang w:val="x-none"/>
              </w:rPr>
              <w:t>Unit</w:t>
            </w:r>
          </w:p>
        </w:tc>
      </w:tr>
      <w:tr w:rsidR="009E2877" w:rsidRPr="009E2877" w14:paraId="64262DAE" w14:textId="77777777" w:rsidTr="00AA5851">
        <w:tc>
          <w:tcPr>
            <w:tcW w:w="2040" w:type="dxa"/>
          </w:tcPr>
          <w:p w14:paraId="09038432" w14:textId="77777777" w:rsidR="009E2877" w:rsidRPr="009E2877" w:rsidRDefault="009E2877" w:rsidP="009E2877">
            <w:pPr>
              <w:keepNext/>
              <w:keepLines/>
              <w:jc w:val="center"/>
              <w:rPr>
                <w:rFonts w:ascii="Calibri" w:hAnsi="Calibri"/>
                <w:sz w:val="18"/>
                <w:lang w:val="x-none"/>
              </w:rPr>
            </w:pPr>
            <m:oMathPara>
              <m:oMath>
                <m:r>
                  <w:rPr>
                    <w:rFonts w:ascii="Cambria Math" w:hAnsi="Cambria Math"/>
                    <w:sz w:val="18"/>
                    <w:lang w:val="x-none"/>
                  </w:rPr>
                  <m:t>c</m:t>
                </m:r>
              </m:oMath>
            </m:oMathPara>
          </w:p>
        </w:tc>
        <w:tc>
          <w:tcPr>
            <w:tcW w:w="3467" w:type="dxa"/>
          </w:tcPr>
          <w:p w14:paraId="66F327D0"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Speed of light</w:t>
            </w:r>
          </w:p>
        </w:tc>
        <w:tc>
          <w:tcPr>
            <w:tcW w:w="2197" w:type="dxa"/>
          </w:tcPr>
          <w:p w14:paraId="194B3281"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299792.458</w:t>
            </w:r>
          </w:p>
        </w:tc>
        <w:tc>
          <w:tcPr>
            <w:tcW w:w="1925" w:type="dxa"/>
          </w:tcPr>
          <w:p w14:paraId="74DD2D77" w14:textId="77777777" w:rsidR="009E2877" w:rsidRPr="009E2877" w:rsidRDefault="009E2877" w:rsidP="009E2877">
            <w:pPr>
              <w:keepNext/>
              <w:keepLines/>
              <w:jc w:val="center"/>
              <w:rPr>
                <w:rFonts w:ascii="Arial" w:hAnsi="Arial"/>
                <w:sz w:val="18"/>
                <w:lang w:val="x-none"/>
              </w:rPr>
            </w:pPr>
            <w:r w:rsidRPr="009E2877">
              <w:rPr>
                <w:rFonts w:ascii="Arial" w:hAnsi="Arial"/>
                <w:sz w:val="18"/>
                <w:lang w:val="x-none"/>
              </w:rPr>
              <w:t>km/s</w:t>
            </w:r>
          </w:p>
        </w:tc>
      </w:tr>
    </w:tbl>
    <w:p w14:paraId="27B36B5E" w14:textId="77777777" w:rsidR="009E2877" w:rsidRPr="009E2877" w:rsidRDefault="009E2877" w:rsidP="009E2877">
      <w:pPr>
        <w:spacing w:after="180"/>
      </w:pPr>
    </w:p>
    <w:p w14:paraId="292AB1FE" w14:textId="77777777" w:rsidR="009E2877" w:rsidRPr="009E2877" w:rsidRDefault="009E2877" w:rsidP="009E2877">
      <w:pPr>
        <w:spacing w:after="180"/>
        <w:rPr>
          <w:b/>
          <w:bCs/>
        </w:rPr>
      </w:pPr>
    </w:p>
    <w:p w14:paraId="65FB23A1" w14:textId="77777777" w:rsidR="009E2877" w:rsidRPr="009E2877" w:rsidRDefault="009E2877" w:rsidP="009E2877">
      <w:pPr>
        <w:spacing w:after="180"/>
      </w:pPr>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E92C6D4" w14:textId="77777777" w:rsidR="009E2877" w:rsidRPr="009E2877" w:rsidRDefault="009E2877" w:rsidP="009E2877">
      <w:pPr>
        <w:spacing w:after="180"/>
      </w:pPr>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0FE2B013" w14:textId="77777777" w:rsidR="009E2877" w:rsidRPr="009E2877" w:rsidRDefault="009E2877" w:rsidP="009E2877">
      <w:pPr>
        <w:spacing w:after="180"/>
      </w:pPr>
      <m:oMathPara>
        <m:oMath>
          <m:r>
            <w:rPr>
              <w:rFonts w:ascii="Cambria Math" w:hAnsi="Cambria Math"/>
            </w:rPr>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06898287" w14:textId="77777777" w:rsidR="009E2877" w:rsidRPr="009E2877" w:rsidRDefault="009E2877" w:rsidP="009E2877">
      <w:pPr>
        <w:spacing w:after="180"/>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64611C4E" w14:textId="77777777" w:rsidR="009E2877" w:rsidRPr="009E2877" w:rsidRDefault="009E2877" w:rsidP="009E2877">
      <w:pPr>
        <w:spacing w:after="180"/>
      </w:pPr>
    </w:p>
    <w:p w14:paraId="7C87BD11" w14:textId="77777777" w:rsidR="009E2877" w:rsidRPr="009E2877" w:rsidRDefault="009E2877" w:rsidP="009E2877">
      <w:pPr>
        <w:spacing w:after="180"/>
        <w:rPr>
          <w:b/>
          <w:bCs/>
          <w:highlight w:val="yellow"/>
        </w:rPr>
      </w:pPr>
      <m:oMathPara>
        <m:oMath>
          <m:sSubSup>
            <m:sSubSupPr>
              <m:ctrlPr>
                <w:rPr>
                  <w:rFonts w:ascii="Cambria Math" w:hAnsi="Cambria Math"/>
                  <w:b/>
                  <w:bCs/>
                  <w:i/>
                  <w:highlight w:val="yellow"/>
                </w:rPr>
              </m:ctrlPr>
            </m:sSubSupPr>
            <m:e>
              <m:r>
                <m:rPr>
                  <m:sty m:val="bi"/>
                </m:rPr>
                <w:rPr>
                  <w:rFonts w:ascii="Cambria Math" w:hAnsi="Cambria Math"/>
                  <w:highlight w:val="yellow"/>
                </w:rPr>
                <m:t>v</m:t>
              </m:r>
            </m:e>
            <m:sub>
              <m:r>
                <m:rPr>
                  <m:sty m:val="bi"/>
                </m:rPr>
                <w:rPr>
                  <w:rFonts w:ascii="Cambria Math" w:hAnsi="Cambria Math"/>
                  <w:highlight w:val="yellow"/>
                </w:rPr>
                <m:t>t</m:t>
              </m:r>
            </m:sub>
            <m:sup>
              <m:r>
                <m:rPr>
                  <m:sty m:val="bi"/>
                </m:rPr>
                <w:rPr>
                  <w:rFonts w:ascii="Cambria Math" w:hAnsi="Cambria Math"/>
                  <w:highlight w:val="yellow"/>
                </w:rPr>
                <m:t>ECI</m:t>
              </m:r>
            </m:sup>
          </m:sSubSup>
          <m:r>
            <w:rPr>
              <w:rFonts w:ascii="Cambria Math" w:hAnsi="Cambria Math"/>
              <w:highlight w:val="yellow"/>
            </w:rPr>
            <m:t>=</m:t>
          </m:r>
          <m:d>
            <m:dPr>
              <m:begChr m:val="["/>
              <m:endChr m:val="]"/>
              <m:ctrlPr>
                <w:rPr>
                  <w:rFonts w:ascii="Cambria Math" w:hAnsi="Cambria Math"/>
                  <w:i/>
                  <w:highlight w:val="yellow"/>
                </w:rPr>
              </m:ctrlPr>
            </m:dPr>
            <m:e>
              <m:m>
                <m:mPr>
                  <m:mcs>
                    <m:mc>
                      <m:mcPr>
                        <m:count m:val="3"/>
                        <m:mcJc m:val="center"/>
                      </m:mcPr>
                    </m:mc>
                  </m:mcs>
                  <m:ctrlPr>
                    <w:rPr>
                      <w:rFonts w:ascii="Cambria Math" w:hAnsi="Cambria Math"/>
                      <w:i/>
                      <w:highlight w:val="yellow"/>
                    </w:rPr>
                  </m:ctrlPr>
                </m:mPr>
                <m:mr>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t,x</m:t>
                        </m:r>
                      </m:sub>
                      <m:sup>
                        <m:r>
                          <w:rPr>
                            <w:rFonts w:ascii="Cambria Math" w:hAnsi="Cambria Math"/>
                            <w:highlight w:val="yellow"/>
                          </w:rPr>
                          <m:t>ECI</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t,y</m:t>
                        </m:r>
                      </m:sub>
                      <m:sup>
                        <m:r>
                          <w:rPr>
                            <w:rFonts w:ascii="Cambria Math" w:hAnsi="Cambria Math"/>
                            <w:highlight w:val="yellow"/>
                          </w:rPr>
                          <m:t>ECI</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t,z</m:t>
                        </m:r>
                      </m:sub>
                      <m:sup>
                        <m:r>
                          <w:rPr>
                            <w:rFonts w:ascii="Cambria Math" w:hAnsi="Cambria Math"/>
                            <w:highlight w:val="yellow"/>
                          </w:rPr>
                          <m:t>ECI</m:t>
                        </m:r>
                      </m:sup>
                    </m:sSubSup>
                  </m:e>
                </m:mr>
              </m:m>
            </m:e>
          </m:d>
          <m:r>
            <w:rPr>
              <w:rFonts w:ascii="Cambria Math" w:hAnsi="Cambria Math"/>
              <w:highlight w:val="yellow"/>
            </w:rPr>
            <m:t>=</m:t>
          </m:r>
          <m:sSubSup>
            <m:sSubSupPr>
              <m:ctrlPr>
                <w:rPr>
                  <w:rFonts w:ascii="Cambria Math" w:hAnsi="Cambria Math"/>
                  <w:i/>
                  <w:highlight w:val="yellow"/>
                </w:rPr>
              </m:ctrlPr>
            </m:sSubSupPr>
            <m:e>
              <m:r>
                <m:rPr>
                  <m:sty m:val="bi"/>
                </m:rPr>
                <w:rPr>
                  <w:rFonts w:ascii="Cambria Math" w:hAnsi="Cambria Math"/>
                  <w:highlight w:val="yellow"/>
                </w:rPr>
                <m:t>v</m:t>
              </m:r>
              <m:ctrlPr>
                <w:rPr>
                  <w:rFonts w:ascii="Cambria Math" w:hAnsi="Cambria Math"/>
                  <w:b/>
                  <w:bCs/>
                  <w:i/>
                  <w:highlight w:val="yellow"/>
                </w:rPr>
              </m:ctrlPr>
            </m:e>
            <m:sub>
              <m:r>
                <m:rPr>
                  <m:sty m:val="bi"/>
                </m:rPr>
                <w:rPr>
                  <w:rFonts w:ascii="Cambria Math" w:hAnsi="Cambria Math"/>
                  <w:highlight w:val="yellow"/>
                </w:rPr>
                <m:t>t</m:t>
              </m:r>
              <m:ctrlPr>
                <w:rPr>
                  <w:rFonts w:ascii="Cambria Math" w:hAnsi="Cambria Math"/>
                  <w:b/>
                  <w:bCs/>
                  <w:i/>
                  <w:highlight w:val="yellow"/>
                </w:rPr>
              </m:ctrlPr>
            </m:sub>
            <m:sup>
              <m:r>
                <m:rPr>
                  <m:sty m:val="bi"/>
                </m:rPr>
                <w:rPr>
                  <w:rFonts w:ascii="Cambria Math" w:hAnsi="Cambria Math"/>
                  <w:highlight w:val="yellow"/>
                </w:rPr>
                <m:t>ECEF</m:t>
              </m:r>
            </m:sup>
          </m:sSubSup>
          <m:r>
            <w:rPr>
              <w:rFonts w:ascii="Cambria Math" w:hAnsi="Cambria Math"/>
              <w:highlight w:val="yellow"/>
            </w:rPr>
            <m:t>+</m:t>
          </m:r>
          <m:d>
            <m:dPr>
              <m:begChr m:val="["/>
              <m:endChr m:val="]"/>
              <m:ctrlPr>
                <w:rPr>
                  <w:rFonts w:ascii="Cambria Math" w:hAnsi="Cambria Math"/>
                  <w:i/>
                  <w:highlight w:val="yellow"/>
                </w:rPr>
              </m:ctrlPr>
            </m:dPr>
            <m:e>
              <m:m>
                <m:mPr>
                  <m:mcs>
                    <m:mc>
                      <m:mcPr>
                        <m:count m:val="3"/>
                        <m:mcJc m:val="center"/>
                      </m:mcPr>
                    </m:mc>
                  </m:mcs>
                  <m:ctrlPr>
                    <w:rPr>
                      <w:rFonts w:ascii="Cambria Math" w:hAnsi="Cambria Math"/>
                      <w:i/>
                      <w:highlight w:val="yellow"/>
                    </w:rPr>
                  </m:ctrlPr>
                </m:mPr>
                <m:mr>
                  <m:e>
                    <m:r>
                      <w:rPr>
                        <w:rFonts w:ascii="Cambria Math" w:hAnsi="Cambria Math"/>
                        <w:highlight w:val="yellow"/>
                      </w:rPr>
                      <m:t>0</m:t>
                    </m:r>
                  </m:e>
                  <m:e>
                    <m:r>
                      <w:rPr>
                        <w:rFonts w:ascii="Cambria Math" w:hAnsi="Cambria Math"/>
                        <w:highlight w:val="yellow"/>
                      </w:rPr>
                      <m:t>0</m:t>
                    </m:r>
                  </m:e>
                  <m:e>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e>
                </m:mr>
              </m:m>
            </m:e>
          </m:d>
          <m:r>
            <w:rPr>
              <w:rFonts w:ascii="Cambria Math" w:hAnsi="Cambria Math"/>
              <w:highlight w:val="yellow"/>
            </w:rPr>
            <m:t>×</m:t>
          </m:r>
          <m:sSubSup>
            <m:sSubSupPr>
              <m:ctrlPr>
                <w:rPr>
                  <w:rFonts w:ascii="Cambria Math" w:hAnsi="Cambria Math"/>
                  <w:b/>
                  <w:bCs/>
                  <w:i/>
                  <w:highlight w:val="yellow"/>
                </w:rPr>
              </m:ctrlPr>
            </m:sSubSupPr>
            <m:e>
              <m:r>
                <m:rPr>
                  <m:sty m:val="bi"/>
                </m:rPr>
                <w:rPr>
                  <w:rFonts w:ascii="Cambria Math" w:hAnsi="Cambria Math"/>
                  <w:highlight w:val="yellow"/>
                </w:rPr>
                <m:t>r</m:t>
              </m:r>
            </m:e>
            <m:sub>
              <m:r>
                <m:rPr>
                  <m:sty m:val="bi"/>
                </m:rPr>
                <w:rPr>
                  <w:rFonts w:ascii="Cambria Math" w:hAnsi="Cambria Math"/>
                  <w:highlight w:val="yellow"/>
                </w:rPr>
                <m:t>t</m:t>
              </m:r>
            </m:sub>
            <m:sup>
              <m:r>
                <m:rPr>
                  <m:sty m:val="bi"/>
                </m:rPr>
                <w:rPr>
                  <w:rFonts w:ascii="Cambria Math" w:hAnsi="Cambria Math"/>
                  <w:highlight w:val="yellow"/>
                </w:rPr>
                <m:t>ECEF</m:t>
              </m:r>
            </m:sup>
          </m:sSubSup>
        </m:oMath>
      </m:oMathPara>
    </w:p>
    <w:p w14:paraId="7E6D221E" w14:textId="77777777" w:rsidR="009E2877" w:rsidRPr="009E2877" w:rsidRDefault="009E2877" w:rsidP="009E2877">
      <w:pPr>
        <w:spacing w:after="180"/>
      </w:pPr>
      <m:oMathPara>
        <m:oMath>
          <m:r>
            <m:rPr>
              <m:sty m:val="bi"/>
            </m:rPr>
            <w:rPr>
              <w:rFonts w:ascii="Cambria Math" w:hAnsi="Cambria Math"/>
              <w:highlight w:val="yellow"/>
            </w:rPr>
            <w:lastRenderedPageBreak/>
            <m:t>=</m:t>
          </m:r>
          <m:d>
            <m:dPr>
              <m:begChr m:val="["/>
              <m:endChr m:val="]"/>
              <m:ctrlPr>
                <w:rPr>
                  <w:rFonts w:ascii="Cambria Math" w:hAnsi="Cambria Math"/>
                  <w:b/>
                  <w:bCs/>
                  <w:i/>
                  <w:highlight w:val="yellow"/>
                </w:rPr>
              </m:ctrlPr>
            </m:dPr>
            <m:e>
              <m:m>
                <m:mPr>
                  <m:mcs>
                    <m:mc>
                      <m:mcPr>
                        <m:count m:val="3"/>
                        <m:mcJc m:val="center"/>
                      </m:mcPr>
                    </m:mc>
                  </m:mcs>
                  <m:ctrlPr>
                    <w:rPr>
                      <w:rFonts w:ascii="Cambria Math" w:hAnsi="Cambria Math"/>
                      <w:i/>
                      <w:highlight w:val="yellow"/>
                    </w:rPr>
                  </m:ctrlPr>
                </m:mPr>
                <m:mr>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0,x</m:t>
                        </m:r>
                      </m:sub>
                      <m:sup>
                        <m:r>
                          <w:rPr>
                            <w:rFonts w:ascii="Cambria Math" w:hAnsi="Cambria Math"/>
                            <w:highlight w:val="yellow"/>
                          </w:rPr>
                          <m:t>ECEF</m:t>
                        </m:r>
                      </m:sup>
                    </m:sSub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0,y</m:t>
                        </m:r>
                      </m:sub>
                      <m:sup>
                        <m:r>
                          <w:rPr>
                            <w:rFonts w:ascii="Cambria Math" w:hAnsi="Cambria Math"/>
                            <w:highlight w:val="yellow"/>
                          </w:rPr>
                          <m:t>ECEF</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0,y</m:t>
                        </m:r>
                      </m:sub>
                      <m:sup>
                        <m:r>
                          <w:rPr>
                            <w:rFonts w:ascii="Cambria Math" w:hAnsi="Cambria Math"/>
                            <w:highlight w:val="yellow"/>
                          </w:rPr>
                          <m:t>ECEF</m:t>
                        </m:r>
                      </m:sup>
                    </m:sSub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ω</m:t>
                        </m:r>
                      </m:e>
                      <m:sub>
                        <m:r>
                          <w:rPr>
                            <w:rFonts w:ascii="Cambria Math" w:hAnsi="Cambria Math"/>
                            <w:highlight w:val="yellow"/>
                          </w:rPr>
                          <m:t>E</m:t>
                        </m:r>
                      </m:sub>
                    </m:sSub>
                    <m:sSubSup>
                      <m:sSubSupPr>
                        <m:ctrlPr>
                          <w:rPr>
                            <w:rFonts w:ascii="Cambria Math" w:hAnsi="Cambria Math"/>
                            <w:i/>
                            <w:highlight w:val="yellow"/>
                          </w:rPr>
                        </m:ctrlPr>
                      </m:sSubSupPr>
                      <m:e>
                        <m:r>
                          <w:rPr>
                            <w:rFonts w:ascii="Cambria Math" w:hAnsi="Cambria Math"/>
                            <w:highlight w:val="yellow"/>
                          </w:rPr>
                          <m:t>r</m:t>
                        </m:r>
                      </m:e>
                      <m:sub>
                        <m:r>
                          <w:rPr>
                            <w:rFonts w:ascii="Cambria Math" w:hAnsi="Cambria Math"/>
                            <w:highlight w:val="yellow"/>
                          </w:rPr>
                          <m:t>0,x</m:t>
                        </m:r>
                      </m:sub>
                      <m:sup>
                        <m:r>
                          <w:rPr>
                            <w:rFonts w:ascii="Cambria Math" w:hAnsi="Cambria Math"/>
                            <w:highlight w:val="yellow"/>
                          </w:rPr>
                          <m:t>ECEF</m:t>
                        </m:r>
                      </m:sup>
                    </m:sSubSup>
                  </m:e>
                  <m:e>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0,z</m:t>
                        </m:r>
                      </m:sub>
                      <m:sup>
                        <m:r>
                          <w:rPr>
                            <w:rFonts w:ascii="Cambria Math" w:hAnsi="Cambria Math"/>
                            <w:highlight w:val="yellow"/>
                          </w:rPr>
                          <m:t>ECEF</m:t>
                        </m:r>
                      </m:sup>
                    </m:sSubSup>
                  </m:e>
                </m:mr>
              </m:m>
            </m:e>
          </m:d>
        </m:oMath>
      </m:oMathPara>
    </w:p>
    <w:p w14:paraId="3BC2DD4C" w14:textId="77777777" w:rsidR="009E2877" w:rsidRPr="009E2877" w:rsidRDefault="009E2877" w:rsidP="009E2877">
      <w:pPr>
        <w:spacing w:after="180"/>
      </w:pPr>
      <m:oMathPara>
        <m:oMath>
          <m:r>
            <w:rPr>
              <w:rFonts w:ascii="Cambria Math" w:hAnsi="Cambria Math"/>
              <w:highlight w:val="yellow"/>
              <w:lang w:eastAsia="zh-CN"/>
            </w:rPr>
            <m:t>Delay</m:t>
          </m:r>
          <m:d>
            <m:dPr>
              <m:ctrlPr>
                <w:rPr>
                  <w:rFonts w:ascii="Cambria Math" w:hAnsi="Cambria Math"/>
                  <w:i/>
                  <w:highlight w:val="yellow"/>
                  <w:lang w:eastAsia="zh-CN"/>
                </w:rPr>
              </m:ctrlPr>
            </m:dPr>
            <m:e>
              <m:r>
                <w:rPr>
                  <w:rFonts w:ascii="Cambria Math" w:hAnsi="Cambria Math"/>
                  <w:highlight w:val="yellow"/>
                  <w:lang w:eastAsia="zh-CN"/>
                </w:rPr>
                <m:t>t</m:t>
              </m:r>
            </m:e>
          </m:d>
          <m:r>
            <w:rPr>
              <w:rFonts w:ascii="Cambria Math" w:hAnsi="Cambria Math"/>
              <w:highlight w:val="yellow"/>
            </w:rPr>
            <m:t>=</m:t>
          </m:r>
          <m:f>
            <m:fPr>
              <m:ctrlPr>
                <w:rPr>
                  <w:rFonts w:ascii="Cambria Math" w:hAnsi="Cambria Math"/>
                  <w:i/>
                  <w:highlight w:val="yellow"/>
                </w:rPr>
              </m:ctrlPr>
            </m:fPr>
            <m:num>
              <m:d>
                <m:dPr>
                  <m:begChr m:val="‖"/>
                  <m:endChr m:val="‖"/>
                  <m:ctrlPr>
                    <w:rPr>
                      <w:rFonts w:ascii="Cambria Math" w:eastAsia="等线" w:hAnsi="Cambria Math"/>
                      <w:i/>
                      <w:highlight w:val="yellow"/>
                      <w:lang w:eastAsia="zh-CN"/>
                    </w:rPr>
                  </m:ctrlPr>
                </m:dPr>
                <m:e>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e>
              </m:d>
              <m:r>
                <w:rPr>
                  <w:rFonts w:ascii="Cambria Math" w:hAnsi="Cambria Math"/>
                  <w:highlight w:val="yellow"/>
                </w:rPr>
                <m:t>/c</m:t>
              </m:r>
              <m:ctrlPr>
                <w:rPr>
                  <w:rFonts w:ascii="Cambria Math" w:hAnsi="Cambria Math"/>
                  <w:i/>
                  <w:iCs/>
                  <w:highlight w:val="yellow"/>
                  <w:lang w:eastAsia="zh-CN"/>
                </w:rPr>
              </m:ctrlPr>
            </m:num>
            <m:den>
              <m:r>
                <w:rPr>
                  <w:rFonts w:ascii="Cambria Math" w:hAnsi="Cambria Math"/>
                  <w:highlight w:val="yellow"/>
                  <w:lang w:eastAsia="zh-CN"/>
                </w:rPr>
                <m:t>1+</m:t>
              </m:r>
              <m:f>
                <m:fPr>
                  <m:ctrlPr>
                    <w:rPr>
                      <w:rFonts w:ascii="Cambria Math" w:hAnsi="Cambria Math"/>
                      <w:i/>
                      <w:iCs/>
                      <w:highlight w:val="yellow"/>
                      <w:lang w:eastAsia="zh-CN"/>
                    </w:rPr>
                  </m:ctrlPr>
                </m:fPr>
                <m:num>
                  <m:r>
                    <w:rPr>
                      <w:rFonts w:ascii="Cambria Math" w:hAnsi="Cambria Math"/>
                      <w:highlight w:val="yellow"/>
                      <w:lang w:eastAsia="zh-CN"/>
                    </w:rPr>
                    <m:t>1</m:t>
                  </m:r>
                </m:num>
                <m:den>
                  <m:r>
                    <w:rPr>
                      <w:rFonts w:ascii="Cambria Math" w:hAnsi="Cambria Math"/>
                      <w:highlight w:val="yellow"/>
                      <w:lang w:eastAsia="zh-CN"/>
                    </w:rPr>
                    <m:t>c</m:t>
                  </m:r>
                </m:den>
              </m:f>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v</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ECI</m:t>
                  </m:r>
                </m:sup>
              </m:sSubSup>
              <m:r>
                <m:rPr>
                  <m:sty m:val="bi"/>
                </m:rPr>
                <w:rPr>
                  <w:rFonts w:ascii="Cambria Math" w:eastAsia="等线" w:hAnsi="Cambria Math"/>
                  <w:highlight w:val="yellow"/>
                  <w:lang w:eastAsia="zh-CN"/>
                </w:rPr>
                <m:t>⋅</m:t>
              </m:r>
              <m:f>
                <m:fPr>
                  <m:ctrlPr>
                    <w:rPr>
                      <w:rFonts w:ascii="Cambria Math" w:eastAsia="等线" w:hAnsi="Cambria Math"/>
                      <w:i/>
                      <w:highlight w:val="yellow"/>
                      <w:lang w:eastAsia="zh-CN"/>
                    </w:rPr>
                  </m:ctrlPr>
                </m:fPr>
                <m:num>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ctrlPr>
                    <w:rPr>
                      <w:rFonts w:ascii="Cambria Math" w:eastAsia="等线" w:hAnsi="Cambria Math"/>
                      <w:b/>
                      <w:bCs/>
                      <w:i/>
                      <w:highlight w:val="yellow"/>
                      <w:lang w:eastAsia="zh-CN"/>
                    </w:rPr>
                  </m:ctrlPr>
                </m:num>
                <m:den>
                  <m:d>
                    <m:dPr>
                      <m:begChr m:val="‖"/>
                      <m:endChr m:val="‖"/>
                      <m:ctrlPr>
                        <w:rPr>
                          <w:rFonts w:ascii="Cambria Math" w:eastAsia="等线" w:hAnsi="Cambria Math"/>
                          <w:i/>
                          <w:highlight w:val="yellow"/>
                          <w:lang w:eastAsia="zh-CN"/>
                        </w:rPr>
                      </m:ctrlPr>
                    </m:dPr>
                    <m:e>
                      <m:sSubSup>
                        <m:sSubSupPr>
                          <m:ctrlPr>
                            <w:rPr>
                              <w:rFonts w:ascii="Cambria Math" w:eastAsia="等线" w:hAnsi="Cambria Math"/>
                              <w:b/>
                              <w:bCs/>
                              <w:i/>
                              <w:highlight w:val="yellow"/>
                              <w:lang w:eastAsia="zh-CN"/>
                            </w:rPr>
                          </m:ctrlPr>
                        </m:sSubSupPr>
                        <m:e>
                          <m:r>
                            <m:rPr>
                              <m:sty m:val="bi"/>
                            </m:rPr>
                            <w:rPr>
                              <w:rFonts w:ascii="Cambria Math" w:eastAsia="等线" w:hAnsi="Cambria Math"/>
                              <w:highlight w:val="yellow"/>
                              <w:lang w:eastAsia="zh-CN"/>
                            </w:rPr>
                            <m:t>ρ</m:t>
                          </m:r>
                        </m:e>
                        <m:sub>
                          <m:r>
                            <m:rPr>
                              <m:sty m:val="bi"/>
                            </m:rPr>
                            <w:rPr>
                              <w:rFonts w:ascii="Cambria Math" w:eastAsia="等线" w:hAnsi="Cambria Math"/>
                              <w:highlight w:val="yellow"/>
                              <w:lang w:eastAsia="zh-CN"/>
                            </w:rPr>
                            <m:t>t</m:t>
                          </m:r>
                        </m:sub>
                        <m:sup>
                          <m:r>
                            <m:rPr>
                              <m:sty m:val="bi"/>
                            </m:rPr>
                            <w:rPr>
                              <w:rFonts w:ascii="Cambria Math" w:eastAsia="等线" w:hAnsi="Cambria Math"/>
                              <w:highlight w:val="yellow"/>
                              <w:lang w:eastAsia="zh-CN"/>
                            </w:rPr>
                            <m:t>ECEF</m:t>
                          </m:r>
                        </m:sup>
                      </m:sSubSup>
                    </m:e>
                  </m:d>
                </m:den>
              </m:f>
            </m:den>
          </m:f>
        </m:oMath>
      </m:oMathPara>
    </w:p>
    <w:p w14:paraId="3DB084F3" w14:textId="77777777" w:rsidR="009E2877" w:rsidRPr="009E2877" w:rsidRDefault="009E2877" w:rsidP="009E2877">
      <w:pPr>
        <w:spacing w:after="180"/>
      </w:pPr>
    </w:p>
    <w:p w14:paraId="37E93E09" w14:textId="77777777" w:rsidR="009E2877" w:rsidRPr="009E2877" w:rsidRDefault="009E2877" w:rsidP="009E2877">
      <w:pPr>
        <w:keepNext/>
        <w:keepLines/>
        <w:numPr>
          <w:ilvl w:val="2"/>
          <w:numId w:val="0"/>
        </w:numPr>
        <w:spacing w:before="120" w:after="180"/>
        <w:ind w:left="720" w:hanging="720"/>
        <w:outlineLvl w:val="2"/>
        <w:rPr>
          <w:rFonts w:ascii="Arial" w:hAnsi="Arial"/>
          <w:sz w:val="28"/>
          <w:szCs w:val="18"/>
          <w:lang w:val="sv-SE" w:eastAsia="zh-CN"/>
        </w:rPr>
      </w:pPr>
      <w:r w:rsidRPr="009E2877">
        <w:rPr>
          <w:rFonts w:ascii="Arial" w:hAnsi="Arial"/>
          <w:sz w:val="28"/>
          <w:szCs w:val="18"/>
          <w:lang w:val="sv-SE" w:eastAsia="zh-CN"/>
        </w:rPr>
        <w:t>A.2.3</w:t>
      </w:r>
      <w:r w:rsidRPr="009E2877">
        <w:rPr>
          <w:rFonts w:ascii="Arial" w:hAnsi="Arial"/>
          <w:sz w:val="28"/>
          <w:szCs w:val="18"/>
          <w:lang w:val="sv-SE" w:eastAsia="zh-CN"/>
        </w:rPr>
        <w:tab/>
        <w:t>Elevation angle and Azimuth angle (for information)</w:t>
      </w:r>
    </w:p>
    <w:p w14:paraId="09FDBE5B" w14:textId="77777777" w:rsidR="009E2877" w:rsidRPr="009E2877" w:rsidRDefault="009E2877" w:rsidP="009E2877">
      <w:pPr>
        <w:spacing w:after="180"/>
      </w:pPr>
      <w:r w:rsidRPr="009E2877">
        <w:t>Additionally, the elevation angle, El (degrees), of the satellite position from the UE viewpoint at time t can be derived as follows:</w:t>
      </w:r>
    </w:p>
    <w:p w14:paraId="667C6FCA" w14:textId="77777777" w:rsidR="009E2877" w:rsidRPr="009E2877" w:rsidRDefault="009E2877" w:rsidP="009E2877">
      <w:pPr>
        <w:spacing w:after="180"/>
      </w:pPr>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4ED98434" w14:textId="77777777" w:rsidR="009E2877" w:rsidRPr="009E2877" w:rsidRDefault="009E2877" w:rsidP="009E2877">
      <w:pPr>
        <w:spacing w:after="180"/>
      </w:pPr>
      <w:r w:rsidRPr="009E2877">
        <w:t xml:space="preserve">Note </w:t>
      </w:r>
      <m:oMath>
        <m:r>
          <m:rPr>
            <m:sty m:val="bi"/>
          </m:rPr>
          <w:rPr>
            <w:rFonts w:ascii="Cambria Math" w:hAnsi="Cambria Math"/>
          </w:rPr>
          <m:t>e</m:t>
        </m:r>
      </m:oMath>
      <w:r w:rsidRPr="009E2877">
        <w:t xml:space="preserve">, </w:t>
      </w:r>
      <m:oMath>
        <m:r>
          <m:rPr>
            <m:sty m:val="bi"/>
          </m:rPr>
          <w:rPr>
            <w:rFonts w:ascii="Cambria Math" w:hAnsi="Cambria Math"/>
          </w:rPr>
          <m:t>n</m:t>
        </m:r>
      </m:oMath>
      <w:r w:rsidRPr="009E2877">
        <w:t xml:space="preserve">, and </w:t>
      </w:r>
      <m:oMath>
        <m:r>
          <m:rPr>
            <m:sty m:val="bi"/>
          </m:rPr>
          <w:rPr>
            <w:rFonts w:ascii="Cambria Math" w:hAnsi="Cambria Math"/>
          </w:rPr>
          <m:t>u</m:t>
        </m:r>
      </m:oMath>
      <w:r w:rsidRPr="009E2877">
        <w:t xml:space="preserve"> are the unit vectors for east, north, and zenith direction a</w:t>
      </w:r>
      <w:proofErr w:type="spellStart"/>
      <w:r w:rsidRPr="009E2877">
        <w:t>t</w:t>
      </w:r>
      <w:proofErr w:type="spellEnd"/>
      <w:r w:rsidRPr="009E2877">
        <w:t xml:space="preserve"> the UE position at time t. </w:t>
      </w:r>
    </w:p>
    <w:p w14:paraId="09B1A758" w14:textId="77777777" w:rsidR="009E2877" w:rsidRPr="009E2877" w:rsidRDefault="009E2877" w:rsidP="009E2877">
      <w:pPr>
        <w:spacing w:after="18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7F6D9662" w14:textId="77777777" w:rsidR="009E2877" w:rsidRPr="009E2877" w:rsidRDefault="009E2877" w:rsidP="009E2877">
      <w:pPr>
        <w:spacing w:after="18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2A2F2F61" w14:textId="77777777" w:rsidR="009E2877" w:rsidRPr="009E2877" w:rsidRDefault="009E2877" w:rsidP="009E2877">
      <w:pPr>
        <w:spacing w:after="180"/>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6F3966CA" w14:textId="77777777" w:rsidR="009E2877" w:rsidRPr="009E2877" w:rsidRDefault="009E2877" w:rsidP="009E2877">
      <w:pPr>
        <w:spacing w:after="180"/>
      </w:pPr>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08294953" w14:textId="77777777" w:rsidR="009E2877" w:rsidRPr="009E2877" w:rsidRDefault="009E2877" w:rsidP="009E2877">
      <w:pPr>
        <w:spacing w:after="180"/>
      </w:pPr>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32EEA508" w14:textId="77777777" w:rsidR="009E2877" w:rsidRPr="009E2877" w:rsidRDefault="009E2877" w:rsidP="009E2877">
      <w:pPr>
        <w:spacing w:after="180"/>
      </w:pPr>
      <w:r w:rsidRPr="009E2877">
        <w:t>Azimuth angle, Az (degrees), is also derived as follows.</w:t>
      </w:r>
    </w:p>
    <w:p w14:paraId="083E005F" w14:textId="77777777" w:rsidR="009E2877" w:rsidRPr="009E2877" w:rsidRDefault="009E2877" w:rsidP="009E2877">
      <w:pPr>
        <w:spacing w:after="180"/>
      </w:pPr>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5F6F630F" w14:textId="4F382FFB" w:rsidR="009E2877" w:rsidRDefault="009E2877" w:rsidP="009100AB">
      <w:pPr>
        <w:tabs>
          <w:tab w:val="left" w:pos="4430"/>
        </w:tabs>
        <w:ind w:left="2268" w:hanging="2268"/>
        <w:rPr>
          <w:rFonts w:ascii="Arial" w:hAnsi="Arial" w:cs="Arial"/>
          <w:bCs/>
        </w:rPr>
      </w:pPr>
    </w:p>
    <w:p w14:paraId="3995A1DA" w14:textId="3C6EF0BA" w:rsidR="009E2877" w:rsidRDefault="009E2877" w:rsidP="009100AB">
      <w:pPr>
        <w:tabs>
          <w:tab w:val="left" w:pos="4430"/>
        </w:tabs>
        <w:ind w:left="2268" w:hanging="2268"/>
        <w:rPr>
          <w:rFonts w:ascii="Arial" w:hAnsi="Arial" w:cs="Arial"/>
          <w:bCs/>
        </w:rPr>
      </w:pPr>
    </w:p>
    <w:sectPr w:rsidR="009E287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FA613" w14:textId="77777777" w:rsidR="001D50D6" w:rsidRDefault="001D50D6"/>
  </w:endnote>
  <w:endnote w:type="continuationSeparator" w:id="0">
    <w:p w14:paraId="539981A4" w14:textId="77777777" w:rsidR="001D50D6" w:rsidRDefault="001D5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2563" w14:textId="77777777" w:rsidR="001D50D6" w:rsidRDefault="001D50D6"/>
  </w:footnote>
  <w:footnote w:type="continuationSeparator" w:id="0">
    <w:p w14:paraId="60874206" w14:textId="77777777" w:rsidR="001D50D6" w:rsidRDefault="001D50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B87E64"/>
    <w:multiLevelType w:val="hybridMultilevel"/>
    <w:tmpl w:val="35A43BBC"/>
    <w:lvl w:ilvl="0" w:tplc="2DC2EF18">
      <w:start w:val="1"/>
      <w:numFmt w:val="bullet"/>
      <w:lvlText w:val="•"/>
      <w:lvlJc w:val="left"/>
      <w:pPr>
        <w:tabs>
          <w:tab w:val="num" w:pos="720"/>
        </w:tabs>
        <w:ind w:left="720" w:hanging="360"/>
      </w:pPr>
      <w:rPr>
        <w:rFonts w:ascii="Arial" w:hAnsi="Arial" w:hint="default"/>
      </w:rPr>
    </w:lvl>
    <w:lvl w:ilvl="1" w:tplc="2A2C5A80">
      <w:start w:val="1"/>
      <w:numFmt w:val="bullet"/>
      <w:lvlText w:val="•"/>
      <w:lvlJc w:val="left"/>
      <w:pPr>
        <w:tabs>
          <w:tab w:val="num" w:pos="1440"/>
        </w:tabs>
        <w:ind w:left="1440" w:hanging="360"/>
      </w:pPr>
      <w:rPr>
        <w:rFonts w:ascii="Arial" w:hAnsi="Arial" w:hint="default"/>
      </w:rPr>
    </w:lvl>
    <w:lvl w:ilvl="2" w:tplc="3E4EC1EA">
      <w:start w:val="1"/>
      <w:numFmt w:val="bullet"/>
      <w:lvlText w:val="•"/>
      <w:lvlJc w:val="left"/>
      <w:pPr>
        <w:tabs>
          <w:tab w:val="num" w:pos="2160"/>
        </w:tabs>
        <w:ind w:left="2160" w:hanging="360"/>
      </w:pPr>
      <w:rPr>
        <w:rFonts w:ascii="Arial" w:hAnsi="Arial" w:hint="default"/>
      </w:rPr>
    </w:lvl>
    <w:lvl w:ilvl="3" w:tplc="C85ACD54">
      <w:start w:val="1"/>
      <w:numFmt w:val="bullet"/>
      <w:lvlText w:val="•"/>
      <w:lvlJc w:val="left"/>
      <w:pPr>
        <w:tabs>
          <w:tab w:val="num" w:pos="2880"/>
        </w:tabs>
        <w:ind w:left="2880" w:hanging="360"/>
      </w:pPr>
      <w:rPr>
        <w:rFonts w:ascii="Arial" w:hAnsi="Arial" w:hint="default"/>
      </w:rPr>
    </w:lvl>
    <w:lvl w:ilvl="4" w:tplc="C560A85C" w:tentative="1">
      <w:start w:val="1"/>
      <w:numFmt w:val="bullet"/>
      <w:lvlText w:val="•"/>
      <w:lvlJc w:val="left"/>
      <w:pPr>
        <w:tabs>
          <w:tab w:val="num" w:pos="3600"/>
        </w:tabs>
        <w:ind w:left="3600" w:hanging="360"/>
      </w:pPr>
      <w:rPr>
        <w:rFonts w:ascii="Arial" w:hAnsi="Arial" w:hint="default"/>
      </w:rPr>
    </w:lvl>
    <w:lvl w:ilvl="5" w:tplc="631222F0" w:tentative="1">
      <w:start w:val="1"/>
      <w:numFmt w:val="bullet"/>
      <w:lvlText w:val="•"/>
      <w:lvlJc w:val="left"/>
      <w:pPr>
        <w:tabs>
          <w:tab w:val="num" w:pos="4320"/>
        </w:tabs>
        <w:ind w:left="4320" w:hanging="360"/>
      </w:pPr>
      <w:rPr>
        <w:rFonts w:ascii="Arial" w:hAnsi="Arial" w:hint="default"/>
      </w:rPr>
    </w:lvl>
    <w:lvl w:ilvl="6" w:tplc="9B4C30C0" w:tentative="1">
      <w:start w:val="1"/>
      <w:numFmt w:val="bullet"/>
      <w:lvlText w:val="•"/>
      <w:lvlJc w:val="left"/>
      <w:pPr>
        <w:tabs>
          <w:tab w:val="num" w:pos="5040"/>
        </w:tabs>
        <w:ind w:left="5040" w:hanging="360"/>
      </w:pPr>
      <w:rPr>
        <w:rFonts w:ascii="Arial" w:hAnsi="Arial" w:hint="default"/>
      </w:rPr>
    </w:lvl>
    <w:lvl w:ilvl="7" w:tplc="AC8AAD50" w:tentative="1">
      <w:start w:val="1"/>
      <w:numFmt w:val="bullet"/>
      <w:lvlText w:val="•"/>
      <w:lvlJc w:val="left"/>
      <w:pPr>
        <w:tabs>
          <w:tab w:val="num" w:pos="5760"/>
        </w:tabs>
        <w:ind w:left="5760" w:hanging="360"/>
      </w:pPr>
      <w:rPr>
        <w:rFonts w:ascii="Arial" w:hAnsi="Arial" w:hint="default"/>
      </w:rPr>
    </w:lvl>
    <w:lvl w:ilvl="8" w:tplc="8034E7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6"/>
  </w:num>
  <w:num w:numId="3">
    <w:abstractNumId w:val="4"/>
  </w:num>
  <w:num w:numId="4">
    <w:abstractNumId w:val="3"/>
  </w:num>
  <w:num w:numId="5">
    <w:abstractNumId w:val="0"/>
  </w:num>
  <w:num w:numId="6">
    <w:abstractNumId w:val="7"/>
  </w:num>
  <w:num w:numId="7">
    <w:abstractNumId w:val="1"/>
  </w:num>
  <w:num w:numId="8">
    <w:abstractNumId w:val="5"/>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07ED4"/>
    <w:rsid w:val="000148C7"/>
    <w:rsid w:val="0002092F"/>
    <w:rsid w:val="000256BA"/>
    <w:rsid w:val="0002705D"/>
    <w:rsid w:val="00031E6E"/>
    <w:rsid w:val="00045ED6"/>
    <w:rsid w:val="000472B5"/>
    <w:rsid w:val="0004748C"/>
    <w:rsid w:val="00050A2C"/>
    <w:rsid w:val="00052ED3"/>
    <w:rsid w:val="00060869"/>
    <w:rsid w:val="00065E5C"/>
    <w:rsid w:val="00067762"/>
    <w:rsid w:val="00075212"/>
    <w:rsid w:val="00086C83"/>
    <w:rsid w:val="000904CE"/>
    <w:rsid w:val="00095D7F"/>
    <w:rsid w:val="00097971"/>
    <w:rsid w:val="00097CF5"/>
    <w:rsid w:val="000A0D1C"/>
    <w:rsid w:val="000A38B7"/>
    <w:rsid w:val="000B0FD2"/>
    <w:rsid w:val="000B34D7"/>
    <w:rsid w:val="000B7964"/>
    <w:rsid w:val="000B7B0D"/>
    <w:rsid w:val="000C1F77"/>
    <w:rsid w:val="000C485C"/>
    <w:rsid w:val="000D7116"/>
    <w:rsid w:val="000E130C"/>
    <w:rsid w:val="000E3734"/>
    <w:rsid w:val="000F2DFB"/>
    <w:rsid w:val="000F4C66"/>
    <w:rsid w:val="000F7FA2"/>
    <w:rsid w:val="00103B48"/>
    <w:rsid w:val="00104AB2"/>
    <w:rsid w:val="00107B89"/>
    <w:rsid w:val="001137AC"/>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50D6"/>
    <w:rsid w:val="001D6DC7"/>
    <w:rsid w:val="001E579D"/>
    <w:rsid w:val="001E7190"/>
    <w:rsid w:val="00202D89"/>
    <w:rsid w:val="00205B05"/>
    <w:rsid w:val="00213953"/>
    <w:rsid w:val="00233398"/>
    <w:rsid w:val="0023449F"/>
    <w:rsid w:val="00234907"/>
    <w:rsid w:val="002434D2"/>
    <w:rsid w:val="00244EA6"/>
    <w:rsid w:val="00250B9E"/>
    <w:rsid w:val="00253556"/>
    <w:rsid w:val="0025572D"/>
    <w:rsid w:val="00256681"/>
    <w:rsid w:val="00257291"/>
    <w:rsid w:val="00267588"/>
    <w:rsid w:val="00270FC5"/>
    <w:rsid w:val="002738F9"/>
    <w:rsid w:val="0028160B"/>
    <w:rsid w:val="00282C83"/>
    <w:rsid w:val="00283E8B"/>
    <w:rsid w:val="0028579B"/>
    <w:rsid w:val="00295C60"/>
    <w:rsid w:val="002A1199"/>
    <w:rsid w:val="002B7992"/>
    <w:rsid w:val="002C1A28"/>
    <w:rsid w:val="002D02AE"/>
    <w:rsid w:val="002E1CDC"/>
    <w:rsid w:val="002E334B"/>
    <w:rsid w:val="002E564C"/>
    <w:rsid w:val="002F178D"/>
    <w:rsid w:val="002F3FD4"/>
    <w:rsid w:val="002F5B49"/>
    <w:rsid w:val="002F6712"/>
    <w:rsid w:val="002F7EAE"/>
    <w:rsid w:val="00305A51"/>
    <w:rsid w:val="00306400"/>
    <w:rsid w:val="00306B69"/>
    <w:rsid w:val="00307904"/>
    <w:rsid w:val="00312791"/>
    <w:rsid w:val="003136DA"/>
    <w:rsid w:val="0031600F"/>
    <w:rsid w:val="0032438B"/>
    <w:rsid w:val="0033236C"/>
    <w:rsid w:val="003328CB"/>
    <w:rsid w:val="00333149"/>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18D9"/>
    <w:rsid w:val="0043498D"/>
    <w:rsid w:val="004355D0"/>
    <w:rsid w:val="00443ED6"/>
    <w:rsid w:val="004460E0"/>
    <w:rsid w:val="00452F5C"/>
    <w:rsid w:val="0045733C"/>
    <w:rsid w:val="004624AF"/>
    <w:rsid w:val="00463675"/>
    <w:rsid w:val="00470EE6"/>
    <w:rsid w:val="00475A39"/>
    <w:rsid w:val="0047663E"/>
    <w:rsid w:val="004820AA"/>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3673"/>
    <w:rsid w:val="00536C36"/>
    <w:rsid w:val="005375EF"/>
    <w:rsid w:val="00541460"/>
    <w:rsid w:val="00543F57"/>
    <w:rsid w:val="0054632C"/>
    <w:rsid w:val="00547301"/>
    <w:rsid w:val="00550935"/>
    <w:rsid w:val="005529B9"/>
    <w:rsid w:val="00552D48"/>
    <w:rsid w:val="00556445"/>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4E40"/>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173D3"/>
    <w:rsid w:val="00723803"/>
    <w:rsid w:val="007244D5"/>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7CFB"/>
    <w:rsid w:val="008527F7"/>
    <w:rsid w:val="0085306C"/>
    <w:rsid w:val="00856267"/>
    <w:rsid w:val="0086078B"/>
    <w:rsid w:val="00861982"/>
    <w:rsid w:val="00863352"/>
    <w:rsid w:val="00873B78"/>
    <w:rsid w:val="00876905"/>
    <w:rsid w:val="00880C92"/>
    <w:rsid w:val="00885A2C"/>
    <w:rsid w:val="008904A2"/>
    <w:rsid w:val="00890523"/>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822BD"/>
    <w:rsid w:val="00992018"/>
    <w:rsid w:val="00996853"/>
    <w:rsid w:val="009A2D86"/>
    <w:rsid w:val="009A3D4C"/>
    <w:rsid w:val="009B6B1E"/>
    <w:rsid w:val="009C1DEC"/>
    <w:rsid w:val="009C2D84"/>
    <w:rsid w:val="009C63AA"/>
    <w:rsid w:val="009D0038"/>
    <w:rsid w:val="009E1433"/>
    <w:rsid w:val="009E2877"/>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38E9"/>
    <w:rsid w:val="00A94805"/>
    <w:rsid w:val="00A9593B"/>
    <w:rsid w:val="00A95F86"/>
    <w:rsid w:val="00A97FCA"/>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1053"/>
    <w:rsid w:val="00B17420"/>
    <w:rsid w:val="00B20D24"/>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3B19"/>
    <w:rsid w:val="00BA57F7"/>
    <w:rsid w:val="00BB719F"/>
    <w:rsid w:val="00BC2643"/>
    <w:rsid w:val="00BC38C4"/>
    <w:rsid w:val="00BC53F9"/>
    <w:rsid w:val="00BD34F3"/>
    <w:rsid w:val="00BD38D4"/>
    <w:rsid w:val="00BE45C6"/>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63B2B"/>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4DBF"/>
    <w:rsid w:val="00CF6830"/>
    <w:rsid w:val="00CF6E97"/>
    <w:rsid w:val="00D0630B"/>
    <w:rsid w:val="00D06808"/>
    <w:rsid w:val="00D136FE"/>
    <w:rsid w:val="00D15BE3"/>
    <w:rsid w:val="00D162A2"/>
    <w:rsid w:val="00D17E13"/>
    <w:rsid w:val="00D2324E"/>
    <w:rsid w:val="00D26345"/>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65622"/>
    <w:rsid w:val="00E71A52"/>
    <w:rsid w:val="00E747DF"/>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278DD"/>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lsdException w:name="header" w:semiHidden="1" w:uiPriority="0"/>
    <w:lsdException w:name="footer" w:semiHidden="1" w:uiPriority="0"/>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lsdException w:name="line number" w:semiHidden="1" w:unhideWhenUsed="1"/>
    <w:lsdException w:name="page number" w:semiHidden="1" w:uiPriority="0"/>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qFormat/>
    <w:pPr>
      <w:keepNext/>
      <w:spacing w:after="240"/>
      <w:ind w:left="1985" w:right="284" w:hanging="1985"/>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qFormat/>
    <w:pPr>
      <w:keepNext/>
      <w:ind w:right="284"/>
      <w:outlineLvl w:val="1"/>
    </w:pPr>
    <w:rPr>
      <w:rFonts w:ascii="Arial" w:hAnsi="Arial"/>
      <w:b/>
      <w:sz w:val="24"/>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1"/>
    <w:qFormat/>
    <w:pPr>
      <w:keepNext/>
      <w:outlineLvl w:val="2"/>
    </w:pPr>
    <w:rPr>
      <w:sz w:val="24"/>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qFormat/>
    <w:locked/>
    <w:rPr>
      <w:rFonts w:ascii="Arial" w:hAnsi="Arial"/>
      <w:lang w:val="en-GB"/>
    </w:rPr>
  </w:style>
  <w:style w:type="character" w:customStyle="1" w:styleId="a6">
    <w:name w:val="批注文字 字符"/>
    <w:link w:val="a7"/>
    <w:uiPriority w:val="99"/>
    <w:rPr>
      <w:rFonts w:ascii="Arial" w:hAnsi="Arial"/>
      <w:lang w:val="en-GB"/>
    </w:rPr>
  </w:style>
  <w:style w:type="character" w:customStyle="1" w:styleId="a8">
    <w:name w:val="批注框文本 字符"/>
    <w:link w:val="a9"/>
    <w:uiPriority w:val="99"/>
    <w:rPr>
      <w:rFonts w:ascii="Tahoma" w:hAnsi="Tahoma" w:cs="Tahoma"/>
      <w:sz w:val="16"/>
      <w:szCs w:val="16"/>
      <w:lang w:val="en-GB"/>
    </w:rPr>
  </w:style>
  <w:style w:type="character" w:customStyle="1" w:styleId="aa">
    <w:name w:val="批注主题 字符"/>
    <w:link w:val="ab"/>
    <w:uiPriority w:val="99"/>
    <w:rPr>
      <w:rFonts w:ascii="Arial" w:hAnsi="Arial"/>
      <w:b/>
      <w:bCs/>
      <w:lang w:val="en-GB"/>
    </w:rPr>
  </w:style>
  <w:style w:type="character" w:customStyle="1" w:styleId="TALCar">
    <w:name w:val="TAL Car"/>
    <w:link w:val="TAL"/>
    <w:qFormat/>
    <w:locked/>
    <w:rPr>
      <w:rFonts w:ascii="Arial" w:eastAsia="宋体" w:hAnsi="Arial"/>
      <w:sz w:val="18"/>
      <w:lang w:val="en-GB"/>
    </w:rPr>
  </w:style>
  <w:style w:type="paragraph" w:styleId="ac">
    <w:name w:val="footer"/>
    <w:basedOn w:val="a"/>
    <w:link w:val="ad"/>
    <w:pPr>
      <w:tabs>
        <w:tab w:val="center" w:pos="4153"/>
        <w:tab w:val="right" w:pos="8306"/>
      </w:tabs>
    </w:pPr>
  </w:style>
  <w:style w:type="paragraph" w:styleId="a7">
    <w:name w:val="annotation text"/>
    <w:basedOn w:val="a"/>
    <w:link w:val="a6"/>
    <w:uiPriority w:val="99"/>
    <w:pPr>
      <w:tabs>
        <w:tab w:val="left" w:pos="1418"/>
        <w:tab w:val="left" w:pos="4678"/>
        <w:tab w:val="left" w:pos="5954"/>
        <w:tab w:val="left" w:pos="7088"/>
      </w:tabs>
      <w:spacing w:after="240"/>
      <w:jc w:val="both"/>
    </w:pPr>
    <w:rPr>
      <w:rFonts w:ascii="Arial" w:hAnsi="Arial"/>
      <w:lang w:eastAsia="x-none"/>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pPr>
      <w:tabs>
        <w:tab w:val="center" w:pos="4153"/>
        <w:tab w:val="right" w:pos="8306"/>
      </w:tabs>
    </w:pPr>
  </w:style>
  <w:style w:type="paragraph" w:customStyle="1" w:styleId="20">
    <w:name w:val="??? 2"/>
    <w:basedOn w:val="af2"/>
    <w:next w:val="af2"/>
    <w:pPr>
      <w:keepNext/>
    </w:pPr>
    <w:rPr>
      <w:rFonts w:ascii="Arial" w:hAnsi="Arial"/>
      <w:b/>
      <w:sz w:val="24"/>
    </w:rPr>
  </w:style>
  <w:style w:type="paragraph" w:customStyle="1" w:styleId="af2">
    <w:name w:val="??"/>
    <w:pPr>
      <w:widowControl w:val="0"/>
    </w:pPr>
    <w:rPr>
      <w:lang w:eastAsia="en-US"/>
    </w:rPr>
  </w:style>
  <w:style w:type="paragraph" w:customStyle="1" w:styleId="TAL">
    <w:name w:val="TAL"/>
    <w:basedOn w:val="a"/>
    <w:link w:val="TALCar"/>
    <w:qFormat/>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qFormat/>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3">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Document Map"/>
    <w:basedOn w:val="a"/>
    <w:link w:val="af5"/>
    <w:semiHidden/>
    <w:unhideWhenUsed/>
    <w:rsid w:val="00E9751E"/>
    <w:rPr>
      <w:rFonts w:ascii="宋体"/>
      <w:sz w:val="18"/>
      <w:szCs w:val="18"/>
    </w:rPr>
  </w:style>
  <w:style w:type="character" w:customStyle="1" w:styleId="af5">
    <w:name w:val="文档结构图 字符"/>
    <w:link w:val="af4"/>
    <w:uiPriority w:val="99"/>
    <w:semiHidden/>
    <w:rsid w:val="00E9751E"/>
    <w:rPr>
      <w:rFonts w:ascii="宋体" w:eastAsia="宋体"/>
      <w:sz w:val="18"/>
      <w:szCs w:val="18"/>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locked/>
    <w:rsid w:val="00547301"/>
    <w:rPr>
      <w:lang w:val="en-GB" w:eastAsia="en-US"/>
    </w:rPr>
  </w:style>
  <w:style w:type="paragraph" w:customStyle="1" w:styleId="11">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6">
    <w:name w:val="Revision"/>
    <w:hidden/>
    <w:uiPriority w:val="99"/>
    <w:unhideWhenUsed/>
    <w:rsid w:val="00934DD1"/>
    <w:rPr>
      <w:lang w:val="en-GB" w:eastAsia="en-US"/>
    </w:rPr>
  </w:style>
  <w:style w:type="paragraph" w:styleId="af7">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列表段,列,R4_bullets"/>
    <w:basedOn w:val="a"/>
    <w:link w:val="af8"/>
    <w:uiPriority w:val="34"/>
    <w:qFormat/>
    <w:rsid w:val="00E65464"/>
    <w:pPr>
      <w:ind w:firstLineChars="200" w:firstLine="420"/>
    </w:pPr>
  </w:style>
  <w:style w:type="character" w:customStyle="1" w:styleId="af8">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7"/>
    <w:uiPriority w:val="34"/>
    <w:qFormat/>
    <w:locked/>
    <w:rsid w:val="00841EAB"/>
    <w:rPr>
      <w:lang w:val="en-GB" w:eastAsia="en-US"/>
    </w:rPr>
  </w:style>
  <w:style w:type="paragraph" w:customStyle="1" w:styleId="TAH">
    <w:name w:val="TAH"/>
    <w:basedOn w:val="a"/>
    <w:link w:val="TAHCar"/>
    <w:qFormat/>
    <w:rsid w:val="00452F5C"/>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B1Char1">
    <w:name w:val="B1 Char1"/>
    <w:qFormat/>
    <w:rsid w:val="00452F5C"/>
    <w:rPr>
      <w:rFonts w:eastAsia="Times New Roman"/>
    </w:rPr>
  </w:style>
  <w:style w:type="character" w:customStyle="1" w:styleId="TAHCar">
    <w:name w:val="TAH Car"/>
    <w:link w:val="TAH"/>
    <w:qFormat/>
    <w:locked/>
    <w:rsid w:val="00452F5C"/>
    <w:rPr>
      <w:rFonts w:ascii="Arial" w:eastAsia="Times New Roman" w:hAnsi="Arial"/>
      <w:b/>
      <w:sz w:val="18"/>
      <w:lang w:val="en-GB" w:eastAsia="ja-JP"/>
    </w:rPr>
  </w:style>
  <w:style w:type="paragraph" w:styleId="3">
    <w:name w:val="List Number 3"/>
    <w:basedOn w:val="a"/>
    <w:rsid w:val="00452F5C"/>
    <w:pPr>
      <w:numPr>
        <w:numId w:val="5"/>
      </w:numPr>
      <w:overflowPunct w:val="0"/>
      <w:autoSpaceDE w:val="0"/>
      <w:autoSpaceDN w:val="0"/>
      <w:adjustRightInd w:val="0"/>
      <w:spacing w:after="180"/>
      <w:contextualSpacing/>
      <w:textAlignment w:val="baseline"/>
    </w:pPr>
    <w:rPr>
      <w:rFonts w:eastAsia="Times New Roman"/>
      <w:lang w:eastAsia="ja-JP"/>
    </w:rPr>
  </w:style>
  <w:style w:type="character" w:styleId="af9">
    <w:name w:val="Unresolved Mention"/>
    <w:basedOn w:val="a0"/>
    <w:uiPriority w:val="99"/>
    <w:semiHidden/>
    <w:unhideWhenUsed/>
    <w:rsid w:val="00890523"/>
    <w:rPr>
      <w:color w:val="605E5C"/>
      <w:shd w:val="clear" w:color="auto" w:fill="E1DFDD"/>
    </w:rPr>
  </w:style>
  <w:style w:type="paragraph" w:customStyle="1" w:styleId="TAC">
    <w:name w:val="TAC"/>
    <w:basedOn w:val="TAL"/>
    <w:link w:val="TACChar"/>
    <w:qFormat/>
    <w:rsid w:val="00333149"/>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333149"/>
    <w:rPr>
      <w:rFonts w:ascii="Arial" w:eastAsia="Times New Roman" w:hAnsi="Arial"/>
      <w:sz w:val="18"/>
      <w:lang w:val="en-GB" w:eastAsia="ja-JP"/>
    </w:rPr>
  </w:style>
  <w:style w:type="paragraph" w:customStyle="1" w:styleId="H6">
    <w:name w:val="H6"/>
    <w:basedOn w:val="5"/>
    <w:next w:val="a"/>
    <w:link w:val="H6Char"/>
    <w:rsid w:val="009E2877"/>
    <w:pPr>
      <w:keepLines/>
      <w:numPr>
        <w:ilvl w:val="4"/>
      </w:numPr>
      <w:spacing w:before="120" w:after="180"/>
      <w:ind w:left="1985" w:hanging="1985"/>
      <w:jc w:val="left"/>
      <w:outlineLvl w:val="9"/>
    </w:pPr>
    <w:rPr>
      <w:b w:val="0"/>
      <w:sz w:val="20"/>
      <w:szCs w:val="18"/>
      <w:lang w:val="sv-SE" w:eastAsia="zh-CN"/>
    </w:rPr>
  </w:style>
  <w:style w:type="paragraph" w:styleId="TOC9">
    <w:name w:val="toc 9"/>
    <w:basedOn w:val="TOC8"/>
    <w:rsid w:val="009E2877"/>
    <w:pPr>
      <w:ind w:left="1418" w:hanging="1418"/>
    </w:pPr>
  </w:style>
  <w:style w:type="paragraph" w:styleId="TOC8">
    <w:name w:val="toc 8"/>
    <w:basedOn w:val="TOC1"/>
    <w:rsid w:val="009E2877"/>
    <w:pPr>
      <w:spacing w:before="180"/>
      <w:ind w:left="2693" w:hanging="2693"/>
    </w:pPr>
    <w:rPr>
      <w:b/>
    </w:rPr>
  </w:style>
  <w:style w:type="paragraph" w:styleId="TOC1">
    <w:name w:val="toc 1"/>
    <w:rsid w:val="009E287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E2877"/>
    <w:pPr>
      <w:keepLines/>
      <w:tabs>
        <w:tab w:val="center" w:pos="4536"/>
        <w:tab w:val="right" w:pos="9072"/>
      </w:tabs>
      <w:spacing w:after="180"/>
    </w:pPr>
    <w:rPr>
      <w:noProof/>
    </w:rPr>
  </w:style>
  <w:style w:type="character" w:customStyle="1" w:styleId="ZGSM">
    <w:name w:val="ZGSM"/>
    <w:rsid w:val="009E2877"/>
  </w:style>
  <w:style w:type="paragraph" w:customStyle="1" w:styleId="ZD">
    <w:name w:val="ZD"/>
    <w:rsid w:val="009E2877"/>
    <w:pPr>
      <w:framePr w:wrap="notBeside" w:vAnchor="page" w:hAnchor="margin" w:y="15764"/>
      <w:widowControl w:val="0"/>
    </w:pPr>
    <w:rPr>
      <w:rFonts w:ascii="Arial" w:hAnsi="Arial"/>
      <w:noProof/>
      <w:sz w:val="32"/>
      <w:lang w:val="en-GB" w:eastAsia="en-US"/>
    </w:rPr>
  </w:style>
  <w:style w:type="paragraph" w:styleId="TOC5">
    <w:name w:val="toc 5"/>
    <w:basedOn w:val="TOC4"/>
    <w:rsid w:val="009E2877"/>
    <w:pPr>
      <w:ind w:left="1701" w:hanging="1701"/>
    </w:pPr>
  </w:style>
  <w:style w:type="paragraph" w:styleId="TOC4">
    <w:name w:val="toc 4"/>
    <w:basedOn w:val="TOC3"/>
    <w:rsid w:val="009E2877"/>
    <w:pPr>
      <w:ind w:left="1418" w:hanging="1418"/>
    </w:pPr>
  </w:style>
  <w:style w:type="paragraph" w:styleId="TOC3">
    <w:name w:val="toc 3"/>
    <w:basedOn w:val="TOC2"/>
    <w:rsid w:val="009E2877"/>
    <w:pPr>
      <w:ind w:left="1134" w:hanging="1134"/>
    </w:pPr>
  </w:style>
  <w:style w:type="paragraph" w:styleId="TOC2">
    <w:name w:val="toc 2"/>
    <w:basedOn w:val="TOC1"/>
    <w:rsid w:val="009E2877"/>
    <w:pPr>
      <w:keepNext w:val="0"/>
      <w:spacing w:before="0"/>
      <w:ind w:left="851" w:hanging="851"/>
    </w:pPr>
    <w:rPr>
      <w:sz w:val="20"/>
    </w:rPr>
  </w:style>
  <w:style w:type="paragraph" w:styleId="12">
    <w:name w:val="index 1"/>
    <w:basedOn w:val="a"/>
    <w:semiHidden/>
    <w:rsid w:val="009E2877"/>
    <w:pPr>
      <w:keepLines/>
    </w:pPr>
  </w:style>
  <w:style w:type="paragraph" w:styleId="21">
    <w:name w:val="index 2"/>
    <w:basedOn w:val="12"/>
    <w:semiHidden/>
    <w:rsid w:val="009E2877"/>
    <w:pPr>
      <w:ind w:left="284"/>
    </w:pPr>
  </w:style>
  <w:style w:type="paragraph" w:customStyle="1" w:styleId="TT">
    <w:name w:val="TT"/>
    <w:basedOn w:val="1"/>
    <w:next w:val="a"/>
    <w:rsid w:val="009E2877"/>
    <w:pPr>
      <w:keepLines/>
      <w:pBdr>
        <w:top w:val="single" w:sz="12" w:space="3" w:color="auto"/>
      </w:pBdr>
      <w:spacing w:before="240" w:after="180"/>
      <w:ind w:left="432" w:right="0" w:hanging="432"/>
      <w:outlineLvl w:val="9"/>
    </w:pPr>
    <w:rPr>
      <w:b w:val="0"/>
      <w:sz w:val="36"/>
      <w:lang w:val="sv-SE"/>
    </w:rPr>
  </w:style>
  <w:style w:type="character" w:styleId="afa">
    <w:name w:val="footnote reference"/>
    <w:semiHidden/>
    <w:rsid w:val="009E2877"/>
    <w:rPr>
      <w:b/>
      <w:position w:val="6"/>
      <w:sz w:val="16"/>
    </w:rPr>
  </w:style>
  <w:style w:type="paragraph" w:styleId="afb">
    <w:name w:val="footnote text"/>
    <w:basedOn w:val="a"/>
    <w:link w:val="afc"/>
    <w:semiHidden/>
    <w:rsid w:val="009E2877"/>
    <w:pPr>
      <w:keepLines/>
      <w:ind w:left="454" w:hanging="454"/>
    </w:pPr>
    <w:rPr>
      <w:sz w:val="16"/>
    </w:rPr>
  </w:style>
  <w:style w:type="character" w:customStyle="1" w:styleId="afc">
    <w:name w:val="脚注文本 字符"/>
    <w:basedOn w:val="a0"/>
    <w:link w:val="afb"/>
    <w:semiHidden/>
    <w:rsid w:val="009E2877"/>
    <w:rPr>
      <w:sz w:val="16"/>
      <w:lang w:val="en-GB" w:eastAsia="en-US"/>
    </w:rPr>
  </w:style>
  <w:style w:type="paragraph" w:customStyle="1" w:styleId="NF">
    <w:name w:val="NF"/>
    <w:basedOn w:val="NO"/>
    <w:rsid w:val="009E2877"/>
    <w:pPr>
      <w:keepNext/>
      <w:spacing w:after="0"/>
    </w:pPr>
    <w:rPr>
      <w:rFonts w:ascii="Arial" w:hAnsi="Arial"/>
      <w:sz w:val="18"/>
    </w:rPr>
  </w:style>
  <w:style w:type="paragraph" w:customStyle="1" w:styleId="NO">
    <w:name w:val="NO"/>
    <w:basedOn w:val="a"/>
    <w:link w:val="NOChar"/>
    <w:rsid w:val="009E2877"/>
    <w:pPr>
      <w:keepLines/>
      <w:spacing w:after="180"/>
      <w:ind w:left="1135" w:hanging="851"/>
    </w:pPr>
    <w:rPr>
      <w:lang w:val="x-none"/>
    </w:rPr>
  </w:style>
  <w:style w:type="paragraph" w:customStyle="1" w:styleId="PL">
    <w:name w:val="PL"/>
    <w:link w:val="PLChar"/>
    <w:qFormat/>
    <w:rsid w:val="009E2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2877"/>
    <w:pPr>
      <w:jc w:val="right"/>
    </w:pPr>
    <w:rPr>
      <w:lang w:val="x-none" w:eastAsia="en-US"/>
    </w:rPr>
  </w:style>
  <w:style w:type="paragraph" w:styleId="22">
    <w:name w:val="List Number 2"/>
    <w:basedOn w:val="afd"/>
    <w:rsid w:val="009E2877"/>
    <w:pPr>
      <w:ind w:left="851"/>
    </w:pPr>
  </w:style>
  <w:style w:type="paragraph" w:styleId="afd">
    <w:name w:val="List Number"/>
    <w:basedOn w:val="afe"/>
    <w:rsid w:val="009E2877"/>
  </w:style>
  <w:style w:type="paragraph" w:styleId="afe">
    <w:name w:val="List"/>
    <w:basedOn w:val="a"/>
    <w:rsid w:val="009E2877"/>
    <w:pPr>
      <w:spacing w:after="180"/>
      <w:ind w:left="568" w:hanging="284"/>
    </w:pPr>
  </w:style>
  <w:style w:type="paragraph" w:customStyle="1" w:styleId="LD">
    <w:name w:val="LD"/>
    <w:rsid w:val="009E2877"/>
    <w:pPr>
      <w:keepNext/>
      <w:keepLines/>
      <w:spacing w:line="180" w:lineRule="exact"/>
    </w:pPr>
    <w:rPr>
      <w:rFonts w:ascii="Courier New" w:hAnsi="Courier New"/>
      <w:noProof/>
      <w:lang w:val="en-GB" w:eastAsia="en-US"/>
    </w:rPr>
  </w:style>
  <w:style w:type="paragraph" w:customStyle="1" w:styleId="EX">
    <w:name w:val="EX"/>
    <w:basedOn w:val="a"/>
    <w:rsid w:val="009E2877"/>
    <w:pPr>
      <w:keepLines/>
      <w:spacing w:after="180"/>
      <w:ind w:left="1702" w:hanging="1418"/>
    </w:pPr>
  </w:style>
  <w:style w:type="paragraph" w:customStyle="1" w:styleId="FP">
    <w:name w:val="FP"/>
    <w:basedOn w:val="a"/>
    <w:rsid w:val="009E2877"/>
  </w:style>
  <w:style w:type="paragraph" w:customStyle="1" w:styleId="NW">
    <w:name w:val="NW"/>
    <w:basedOn w:val="NO"/>
    <w:rsid w:val="009E2877"/>
    <w:pPr>
      <w:spacing w:after="0"/>
    </w:pPr>
  </w:style>
  <w:style w:type="paragraph" w:customStyle="1" w:styleId="EW">
    <w:name w:val="EW"/>
    <w:basedOn w:val="EX"/>
    <w:rsid w:val="009E2877"/>
    <w:pPr>
      <w:spacing w:after="0"/>
    </w:pPr>
  </w:style>
  <w:style w:type="paragraph" w:styleId="TOC6">
    <w:name w:val="toc 6"/>
    <w:basedOn w:val="TOC5"/>
    <w:next w:val="a"/>
    <w:rsid w:val="009E2877"/>
    <w:pPr>
      <w:ind w:left="1985" w:hanging="1985"/>
    </w:pPr>
  </w:style>
  <w:style w:type="paragraph" w:styleId="TOC7">
    <w:name w:val="toc 7"/>
    <w:basedOn w:val="TOC6"/>
    <w:next w:val="a"/>
    <w:rsid w:val="009E2877"/>
    <w:pPr>
      <w:ind w:left="2268" w:hanging="2268"/>
    </w:pPr>
  </w:style>
  <w:style w:type="paragraph" w:styleId="23">
    <w:name w:val="List Bullet 2"/>
    <w:basedOn w:val="aff"/>
    <w:rsid w:val="009E2877"/>
    <w:pPr>
      <w:ind w:left="851"/>
    </w:pPr>
  </w:style>
  <w:style w:type="paragraph" w:styleId="aff">
    <w:name w:val="List Bullet"/>
    <w:basedOn w:val="afe"/>
    <w:rsid w:val="009E2877"/>
  </w:style>
  <w:style w:type="paragraph" w:customStyle="1" w:styleId="EditorsNote">
    <w:name w:val="Editor's Note"/>
    <w:basedOn w:val="NO"/>
    <w:rsid w:val="009E2877"/>
    <w:rPr>
      <w:color w:val="FF0000"/>
    </w:rPr>
  </w:style>
  <w:style w:type="paragraph" w:customStyle="1" w:styleId="TH">
    <w:name w:val="TH"/>
    <w:basedOn w:val="a"/>
    <w:link w:val="THChar"/>
    <w:qFormat/>
    <w:rsid w:val="009E2877"/>
    <w:pPr>
      <w:keepNext/>
      <w:keepLines/>
      <w:spacing w:before="60" w:after="180"/>
      <w:jc w:val="center"/>
    </w:pPr>
    <w:rPr>
      <w:rFonts w:ascii="Arial" w:hAnsi="Arial"/>
      <w:b/>
      <w:lang w:val="x-none"/>
    </w:rPr>
  </w:style>
  <w:style w:type="paragraph" w:customStyle="1" w:styleId="ZA">
    <w:name w:val="ZA"/>
    <w:rsid w:val="009E287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287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E287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E287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E2877"/>
    <w:pPr>
      <w:ind w:left="851" w:hanging="851"/>
    </w:pPr>
    <w:rPr>
      <w:lang w:val="x-none" w:eastAsia="en-US"/>
    </w:rPr>
  </w:style>
  <w:style w:type="paragraph" w:customStyle="1" w:styleId="ZH">
    <w:name w:val="ZH"/>
    <w:rsid w:val="009E2877"/>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9E2877"/>
    <w:pPr>
      <w:keepNext w:val="0"/>
      <w:spacing w:before="0" w:after="240"/>
    </w:pPr>
  </w:style>
  <w:style w:type="paragraph" w:customStyle="1" w:styleId="ZG">
    <w:name w:val="ZG"/>
    <w:rsid w:val="009E287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9E2877"/>
    <w:pPr>
      <w:ind w:left="1135"/>
    </w:pPr>
  </w:style>
  <w:style w:type="paragraph" w:styleId="24">
    <w:name w:val="List 2"/>
    <w:basedOn w:val="afe"/>
    <w:rsid w:val="009E2877"/>
    <w:pPr>
      <w:ind w:left="851"/>
    </w:pPr>
  </w:style>
  <w:style w:type="paragraph" w:styleId="33">
    <w:name w:val="List 3"/>
    <w:basedOn w:val="24"/>
    <w:rsid w:val="009E2877"/>
    <w:pPr>
      <w:ind w:left="1135"/>
    </w:pPr>
  </w:style>
  <w:style w:type="paragraph" w:styleId="41">
    <w:name w:val="List 4"/>
    <w:basedOn w:val="33"/>
    <w:rsid w:val="009E2877"/>
    <w:pPr>
      <w:ind w:left="1418"/>
    </w:pPr>
  </w:style>
  <w:style w:type="paragraph" w:styleId="51">
    <w:name w:val="List 5"/>
    <w:basedOn w:val="41"/>
    <w:rsid w:val="009E2877"/>
    <w:pPr>
      <w:ind w:left="1702"/>
    </w:pPr>
  </w:style>
  <w:style w:type="paragraph" w:styleId="42">
    <w:name w:val="List Bullet 4"/>
    <w:basedOn w:val="32"/>
    <w:rsid w:val="009E2877"/>
    <w:pPr>
      <w:ind w:left="1418"/>
    </w:pPr>
  </w:style>
  <w:style w:type="paragraph" w:styleId="52">
    <w:name w:val="List Bullet 5"/>
    <w:basedOn w:val="42"/>
    <w:rsid w:val="009E2877"/>
    <w:pPr>
      <w:ind w:left="1702"/>
    </w:pPr>
  </w:style>
  <w:style w:type="paragraph" w:customStyle="1" w:styleId="B2">
    <w:name w:val="B2"/>
    <w:basedOn w:val="24"/>
    <w:link w:val="B2Char"/>
    <w:rsid w:val="009E2877"/>
  </w:style>
  <w:style w:type="paragraph" w:customStyle="1" w:styleId="B3">
    <w:name w:val="B3"/>
    <w:basedOn w:val="33"/>
    <w:rsid w:val="009E2877"/>
  </w:style>
  <w:style w:type="paragraph" w:customStyle="1" w:styleId="B4">
    <w:name w:val="B4"/>
    <w:basedOn w:val="41"/>
    <w:rsid w:val="009E2877"/>
  </w:style>
  <w:style w:type="paragraph" w:customStyle="1" w:styleId="B5">
    <w:name w:val="B5"/>
    <w:basedOn w:val="51"/>
    <w:rsid w:val="009E2877"/>
  </w:style>
  <w:style w:type="paragraph" w:customStyle="1" w:styleId="ZTD">
    <w:name w:val="ZTD"/>
    <w:basedOn w:val="ZB"/>
    <w:rsid w:val="009E2877"/>
    <w:pPr>
      <w:framePr w:hRule="auto" w:wrap="notBeside" w:y="852"/>
    </w:pPr>
    <w:rPr>
      <w:i w:val="0"/>
      <w:sz w:val="40"/>
    </w:rPr>
  </w:style>
  <w:style w:type="paragraph" w:customStyle="1" w:styleId="ZV">
    <w:name w:val="ZV"/>
    <w:basedOn w:val="ZU"/>
    <w:rsid w:val="009E2877"/>
    <w:pPr>
      <w:framePr w:wrap="notBeside" w:y="16161"/>
    </w:pPr>
  </w:style>
  <w:style w:type="paragraph" w:styleId="aff0">
    <w:name w:val="index heading"/>
    <w:basedOn w:val="a"/>
    <w:next w:val="a"/>
    <w:semiHidden/>
    <w:rsid w:val="009E2877"/>
    <w:pPr>
      <w:pBdr>
        <w:top w:val="single" w:sz="12" w:space="0" w:color="auto"/>
      </w:pBdr>
      <w:spacing w:before="360" w:after="240"/>
    </w:pPr>
    <w:rPr>
      <w:b/>
      <w:i/>
      <w:sz w:val="26"/>
    </w:rPr>
  </w:style>
  <w:style w:type="paragraph" w:customStyle="1" w:styleId="INDENT1">
    <w:name w:val="INDENT1"/>
    <w:basedOn w:val="a"/>
    <w:rsid w:val="009E2877"/>
    <w:pPr>
      <w:spacing w:after="180"/>
      <w:ind w:left="851"/>
    </w:pPr>
  </w:style>
  <w:style w:type="paragraph" w:customStyle="1" w:styleId="INDENT2">
    <w:name w:val="INDENT2"/>
    <w:basedOn w:val="a"/>
    <w:rsid w:val="009E2877"/>
    <w:pPr>
      <w:spacing w:after="180"/>
      <w:ind w:left="1135" w:hanging="284"/>
    </w:pPr>
  </w:style>
  <w:style w:type="paragraph" w:customStyle="1" w:styleId="INDENT3">
    <w:name w:val="INDENT3"/>
    <w:basedOn w:val="a"/>
    <w:rsid w:val="009E2877"/>
    <w:pPr>
      <w:spacing w:after="180"/>
      <w:ind w:left="1701" w:hanging="567"/>
    </w:pPr>
  </w:style>
  <w:style w:type="paragraph" w:customStyle="1" w:styleId="FigureTitle">
    <w:name w:val="Figure_Title"/>
    <w:basedOn w:val="a"/>
    <w:next w:val="a"/>
    <w:rsid w:val="009E287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E2877"/>
    <w:pPr>
      <w:keepNext/>
      <w:keepLines/>
      <w:spacing w:after="180"/>
    </w:pPr>
    <w:rPr>
      <w:b/>
    </w:rPr>
  </w:style>
  <w:style w:type="paragraph" w:customStyle="1" w:styleId="enumlev2">
    <w:name w:val="enumlev2"/>
    <w:basedOn w:val="a"/>
    <w:rsid w:val="009E2877"/>
    <w:pPr>
      <w:tabs>
        <w:tab w:val="left" w:pos="794"/>
        <w:tab w:val="left" w:pos="1191"/>
        <w:tab w:val="left" w:pos="1588"/>
        <w:tab w:val="left" w:pos="1985"/>
      </w:tabs>
      <w:spacing w:before="86" w:after="180"/>
      <w:ind w:left="1588" w:hanging="397"/>
      <w:jc w:val="both"/>
    </w:pPr>
    <w:rPr>
      <w:lang w:val="en-US"/>
    </w:rPr>
  </w:style>
  <w:style w:type="paragraph" w:customStyle="1" w:styleId="CouvRecTitle">
    <w:name w:val="Couv Rec Title"/>
    <w:basedOn w:val="a"/>
    <w:rsid w:val="009E2877"/>
    <w:pPr>
      <w:keepNext/>
      <w:keepLines/>
      <w:spacing w:before="240" w:after="180"/>
      <w:ind w:left="1418"/>
    </w:pPr>
    <w:rPr>
      <w:rFonts w:ascii="Arial" w:hAnsi="Arial"/>
      <w:b/>
      <w:sz w:val="36"/>
      <w:lang w:val="en-US"/>
    </w:rPr>
  </w:style>
  <w:style w:type="paragraph" w:styleId="aff1">
    <w:name w:val="caption"/>
    <w:aliases w:val="cap,Caption Char1 Char,cap Char Char1,Caption Char Char1 Char,cap Char2 Char,Ca,cap Char2,Caption Char C...,Caption Char"/>
    <w:basedOn w:val="a"/>
    <w:next w:val="a"/>
    <w:link w:val="aff2"/>
    <w:uiPriority w:val="35"/>
    <w:qFormat/>
    <w:rsid w:val="009E2877"/>
    <w:pPr>
      <w:spacing w:before="120" w:after="120"/>
    </w:pPr>
    <w:rPr>
      <w:b/>
    </w:rPr>
  </w:style>
  <w:style w:type="character" w:styleId="aff3">
    <w:name w:val="FollowedHyperlink"/>
    <w:rsid w:val="009E2877"/>
    <w:rPr>
      <w:color w:val="800080"/>
      <w:u w:val="single"/>
    </w:rPr>
  </w:style>
  <w:style w:type="paragraph" w:styleId="aff4">
    <w:name w:val="Plain Text"/>
    <w:basedOn w:val="a"/>
    <w:link w:val="aff5"/>
    <w:uiPriority w:val="99"/>
    <w:rsid w:val="009E2877"/>
    <w:pPr>
      <w:spacing w:after="180"/>
    </w:pPr>
    <w:rPr>
      <w:rFonts w:ascii="Courier New" w:hAnsi="Courier New"/>
      <w:lang w:val="nb-NO"/>
    </w:rPr>
  </w:style>
  <w:style w:type="character" w:customStyle="1" w:styleId="aff5">
    <w:name w:val="纯文本 字符"/>
    <w:basedOn w:val="a0"/>
    <w:link w:val="aff4"/>
    <w:uiPriority w:val="99"/>
    <w:rsid w:val="009E2877"/>
    <w:rPr>
      <w:rFonts w:ascii="Courier New" w:hAnsi="Courier New"/>
      <w:lang w:val="nb-NO" w:eastAsia="en-US"/>
    </w:rPr>
  </w:style>
  <w:style w:type="paragraph" w:customStyle="1" w:styleId="TAJ">
    <w:name w:val="TAJ"/>
    <w:basedOn w:val="TH"/>
    <w:rsid w:val="009E2877"/>
  </w:style>
  <w:style w:type="paragraph" w:customStyle="1" w:styleId="Guidance">
    <w:name w:val="Guidance"/>
    <w:basedOn w:val="a"/>
    <w:link w:val="GuidanceChar"/>
    <w:rsid w:val="009E2877"/>
    <w:pPr>
      <w:spacing w:after="180"/>
    </w:pPr>
    <w:rPr>
      <w:i/>
      <w:color w:val="0000FF"/>
      <w:lang w:val="x-none"/>
    </w:rPr>
  </w:style>
  <w:style w:type="character" w:customStyle="1" w:styleId="TALChar">
    <w:name w:val="TAL Char"/>
    <w:qFormat/>
    <w:rsid w:val="009E2877"/>
    <w:rPr>
      <w:rFonts w:ascii="Arial" w:hAnsi="Arial"/>
      <w:sz w:val="18"/>
      <w:lang w:eastAsia="en-US"/>
    </w:rPr>
  </w:style>
  <w:style w:type="character" w:customStyle="1" w:styleId="THChar">
    <w:name w:val="TH Char"/>
    <w:link w:val="TH"/>
    <w:qFormat/>
    <w:rsid w:val="009E2877"/>
    <w:rPr>
      <w:rFonts w:ascii="Arial" w:hAnsi="Arial"/>
      <w:b/>
      <w:lang w:val="x-none" w:eastAsia="en-US"/>
    </w:rPr>
  </w:style>
  <w:style w:type="character" w:customStyle="1" w:styleId="NOChar">
    <w:name w:val="NO Char"/>
    <w:link w:val="NO"/>
    <w:qFormat/>
    <w:rsid w:val="009E2877"/>
    <w:rPr>
      <w:lang w:val="x-none" w:eastAsia="en-US"/>
    </w:rPr>
  </w:style>
  <w:style w:type="character" w:customStyle="1" w:styleId="GuidanceChar">
    <w:name w:val="Guidance Char"/>
    <w:link w:val="Guidance"/>
    <w:rsid w:val="009E2877"/>
    <w:rPr>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E2877"/>
    <w:rPr>
      <w:rFonts w:ascii="Arial" w:hAnsi="Arial"/>
      <w:b/>
      <w:sz w:val="24"/>
      <w:lang w:val="en-GB" w:eastAsia="en-US"/>
    </w:rPr>
  </w:style>
  <w:style w:type="character" w:customStyle="1" w:styleId="Char">
    <w:name w:val="批注主题 Char"/>
    <w:basedOn w:val="a6"/>
    <w:rsid w:val="009E2877"/>
    <w:rPr>
      <w:rFonts w:ascii="Arial" w:hAnsi="Arial"/>
      <w:lang w:val="en-GB" w:eastAsia="en-US"/>
    </w:rPr>
  </w:style>
  <w:style w:type="character" w:styleId="aff6">
    <w:name w:val="Emphasis"/>
    <w:qFormat/>
    <w:rsid w:val="009E2877"/>
    <w:rPr>
      <w:i/>
      <w:iCs/>
    </w:rPr>
  </w:style>
  <w:style w:type="paragraph" w:customStyle="1" w:styleId="210">
    <w:name w:val="中等深浅网格 21"/>
    <w:uiPriority w:val="1"/>
    <w:qFormat/>
    <w:rsid w:val="009E287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E2877"/>
    <w:rPr>
      <w:rFonts w:ascii="Arial" w:hAnsi="Arial"/>
      <w:sz w:val="18"/>
      <w:lang w:val="x-none" w:eastAsia="en-US"/>
    </w:rPr>
  </w:style>
  <w:style w:type="paragraph" w:customStyle="1" w:styleId="Heading3Underrubrik2H3">
    <w:name w:val="Heading 3.Underrubrik2.H3"/>
    <w:basedOn w:val="a"/>
    <w:next w:val="a"/>
    <w:rsid w:val="009E2877"/>
    <w:pPr>
      <w:keepNext/>
      <w:keepLines/>
      <w:overflowPunct w:val="0"/>
      <w:autoSpaceDE w:val="0"/>
      <w:autoSpaceDN w:val="0"/>
      <w:adjustRightInd w:val="0"/>
      <w:spacing w:before="120" w:after="180"/>
      <w:ind w:left="1134" w:hanging="1134"/>
      <w:textAlignment w:val="baseline"/>
      <w:outlineLvl w:val="2"/>
    </w:pPr>
    <w:rPr>
      <w:rFonts w:ascii="Arial" w:hAnsi="Arial"/>
      <w:sz w:val="28"/>
      <w:lang w:eastAsia="es-ES"/>
    </w:rPr>
  </w:style>
  <w:style w:type="paragraph" w:customStyle="1" w:styleId="CRCoverPage">
    <w:name w:val="CR Cover Page"/>
    <w:link w:val="CRCoverPageChar"/>
    <w:rsid w:val="009E2877"/>
    <w:pPr>
      <w:spacing w:after="120"/>
    </w:pPr>
    <w:rPr>
      <w:rFonts w:ascii="Arial" w:hAnsi="Arial"/>
      <w:lang w:val="en-GB" w:eastAsia="en-US"/>
    </w:rPr>
  </w:style>
  <w:style w:type="character" w:customStyle="1" w:styleId="80">
    <w:name w:val="标题 8 字符"/>
    <w:link w:val="8"/>
    <w:rsid w:val="009E2877"/>
    <w:rPr>
      <w:rFonts w:ascii="Arial" w:hAnsi="Arial"/>
      <w:b/>
      <w:sz w:val="22"/>
      <w:lang w:val="en-GB" w:eastAsia="en-US"/>
    </w:rPr>
  </w:style>
  <w:style w:type="character" w:customStyle="1" w:styleId="CRCoverPageChar">
    <w:name w:val="CR Cover Page Char"/>
    <w:link w:val="CRCoverPage"/>
    <w:rsid w:val="009E2877"/>
    <w:rPr>
      <w:rFonts w:ascii="Arial" w:hAnsi="Arial"/>
      <w:lang w:val="en-GB" w:eastAsia="en-US"/>
    </w:rPr>
  </w:style>
  <w:style w:type="paragraph" w:styleId="aff7">
    <w:name w:val="Normal (Web)"/>
    <w:basedOn w:val="a"/>
    <w:uiPriority w:val="99"/>
    <w:rsid w:val="009E2877"/>
    <w:pPr>
      <w:spacing w:before="100" w:beforeAutospacing="1" w:after="100" w:afterAutospacing="1"/>
    </w:pPr>
    <w:rPr>
      <w:rFonts w:eastAsia="Arial Unicode MS"/>
      <w:sz w:val="24"/>
      <w:szCs w:val="24"/>
    </w:rPr>
  </w:style>
  <w:style w:type="character" w:customStyle="1" w:styleId="aff2">
    <w:name w:val="题注 字符"/>
    <w:aliases w:val="cap 字符,Caption Char1 Char 字符,cap Char Char1 字符,Caption Char Char1 Char 字符,cap Char2 Char 字符,Ca 字符,cap Char2 字符,Caption Char C... 字符,Caption Char 字符"/>
    <w:link w:val="aff1"/>
    <w:uiPriority w:val="35"/>
    <w:rsid w:val="009E2877"/>
    <w:rPr>
      <w:b/>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9E2877"/>
    <w:rPr>
      <w:sz w:val="24"/>
      <w:lang w:val="en-GB"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e"/>
    <w:rsid w:val="009E2877"/>
    <w:rPr>
      <w:rFonts w:ascii="Arial" w:hAnsi="Arial" w:cs="Arial"/>
      <w:color w:val="FF0000"/>
      <w:lang w:val="en-GB" w:eastAsia="en-US"/>
    </w:rPr>
  </w:style>
  <w:style w:type="paragraph" w:customStyle="1" w:styleId="3GPPNormalText">
    <w:name w:val="3GPP Normal Text"/>
    <w:basedOn w:val="ae"/>
    <w:link w:val="3GPPNormalTextChar"/>
    <w:qFormat/>
    <w:rsid w:val="009E2877"/>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9E2877"/>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9E2877"/>
    <w:rPr>
      <w:rFonts w:eastAsia="Times New Roman"/>
      <w:b/>
      <w:lang w:val="en-GB" w:eastAsia="en-US"/>
    </w:rPr>
  </w:style>
  <w:style w:type="paragraph" w:styleId="aff8">
    <w:name w:val="No Spacing"/>
    <w:uiPriority w:val="1"/>
    <w:qFormat/>
    <w:rsid w:val="009E2877"/>
    <w:pPr>
      <w:overflowPunct w:val="0"/>
      <w:autoSpaceDE w:val="0"/>
      <w:autoSpaceDN w:val="0"/>
      <w:adjustRightInd w:val="0"/>
    </w:pPr>
    <w:rPr>
      <w:rFonts w:eastAsia="MS Mincho"/>
      <w:lang w:val="en-GB" w:eastAsia="ja-JP"/>
    </w:rPr>
  </w:style>
  <w:style w:type="character" w:styleId="aff9">
    <w:name w:val="Subtle Reference"/>
    <w:uiPriority w:val="31"/>
    <w:qFormat/>
    <w:rsid w:val="009E2877"/>
    <w:rPr>
      <w:smallCaps/>
      <w:color w:val="C0504D"/>
      <w:u w:val="single"/>
    </w:rPr>
  </w:style>
  <w:style w:type="paragraph" w:customStyle="1" w:styleId="affa">
    <w:name w:val="样式 页眉"/>
    <w:basedOn w:val="af0"/>
    <w:link w:val="Char0"/>
    <w:rsid w:val="009E2877"/>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ffa"/>
    <w:rsid w:val="009E2877"/>
    <w:rPr>
      <w:rFonts w:ascii="Arial" w:eastAsia="Arial" w:hAnsi="Arial"/>
      <w:b/>
      <w:bCs/>
      <w:noProof/>
      <w:sz w:val="22"/>
      <w:lang w:val="en-GB" w:eastAsia="en-US"/>
    </w:rPr>
  </w:style>
  <w:style w:type="character" w:customStyle="1" w:styleId="ad">
    <w:name w:val="页脚 字符"/>
    <w:link w:val="ac"/>
    <w:rsid w:val="009E2877"/>
    <w:rPr>
      <w:lang w:val="en-GB" w:eastAsia="en-US"/>
    </w:rPr>
  </w:style>
  <w:style w:type="paragraph" w:customStyle="1" w:styleId="MediumGrid21">
    <w:name w:val="Medium Grid 21"/>
    <w:uiPriority w:val="1"/>
    <w:qFormat/>
    <w:rsid w:val="009E2877"/>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E2877"/>
    <w:rPr>
      <w:rFonts w:ascii="Arial" w:hAnsi="Arial"/>
      <w:b/>
      <w:lang w:val="en-GB" w:eastAsia="en-US"/>
    </w:rPr>
  </w:style>
  <w:style w:type="character" w:customStyle="1" w:styleId="50">
    <w:name w:val="标题 5 字符"/>
    <w:basedOn w:val="a0"/>
    <w:link w:val="5"/>
    <w:rsid w:val="009E2877"/>
    <w:rPr>
      <w:rFonts w:ascii="Arial" w:hAnsi="Arial"/>
      <w:b/>
      <w:sz w:val="24"/>
      <w:lang w:val="en-GB" w:eastAsia="en-US"/>
    </w:rPr>
  </w:style>
  <w:style w:type="character" w:customStyle="1" w:styleId="60">
    <w:name w:val="标题 6 字符"/>
    <w:basedOn w:val="a0"/>
    <w:link w:val="6"/>
    <w:rsid w:val="009E2877"/>
    <w:rPr>
      <w:rFonts w:ascii="Arial" w:hAnsi="Arial"/>
      <w:b/>
      <w:color w:val="C0C0C0"/>
      <w:sz w:val="24"/>
      <w:lang w:val="en-GB" w:eastAsia="en-US"/>
    </w:rPr>
  </w:style>
  <w:style w:type="character" w:customStyle="1" w:styleId="70">
    <w:name w:val="标题 7 字符"/>
    <w:basedOn w:val="a0"/>
    <w:link w:val="7"/>
    <w:rsid w:val="009E2877"/>
    <w:rPr>
      <w:rFonts w:ascii="Arial" w:hAnsi="Arial"/>
      <w:b/>
      <w:color w:val="0000FF"/>
      <w:lang w:val="en-GB" w:eastAsia="en-US"/>
    </w:rPr>
  </w:style>
  <w:style w:type="character" w:customStyle="1" w:styleId="90">
    <w:name w:val="标题 9 字符"/>
    <w:basedOn w:val="a0"/>
    <w:link w:val="9"/>
    <w:rsid w:val="009E2877"/>
    <w:rPr>
      <w:rFonts w:ascii="Arial" w:hAnsi="Arial"/>
      <w:b/>
      <w:sz w:val="24"/>
      <w:lang w:val="en-GB" w:eastAsia="en-US"/>
    </w:rPr>
  </w:style>
  <w:style w:type="paragraph" w:customStyle="1" w:styleId="Heading">
    <w:name w:val="Heading"/>
    <w:basedOn w:val="a"/>
    <w:rsid w:val="009E287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9E2877"/>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26">
    <w:name w:val="正文文本缩进 2 字符"/>
    <w:basedOn w:val="a0"/>
    <w:link w:val="25"/>
    <w:rsid w:val="009E2877"/>
    <w:rPr>
      <w:rFonts w:ascii="Arial" w:eastAsia="Yu Mincho" w:hAnsi="Arial"/>
      <w:sz w:val="22"/>
      <w:lang w:val="en-GB" w:eastAsia="en-US"/>
    </w:rPr>
  </w:style>
  <w:style w:type="paragraph" w:customStyle="1" w:styleId="HE">
    <w:name w:val="HE"/>
    <w:basedOn w:val="a"/>
    <w:rsid w:val="009E2877"/>
    <w:pPr>
      <w:overflowPunct w:val="0"/>
      <w:autoSpaceDE w:val="0"/>
      <w:autoSpaceDN w:val="0"/>
      <w:adjustRightInd w:val="0"/>
      <w:spacing w:after="180"/>
      <w:textAlignment w:val="baseline"/>
    </w:pPr>
    <w:rPr>
      <w:rFonts w:ascii="Arial" w:eastAsia="Yu Mincho" w:hAnsi="Arial"/>
      <w:b/>
    </w:rPr>
  </w:style>
  <w:style w:type="paragraph" w:styleId="affb">
    <w:name w:val="endnote text"/>
    <w:basedOn w:val="a"/>
    <w:link w:val="affc"/>
    <w:rsid w:val="009E2877"/>
    <w:pPr>
      <w:overflowPunct w:val="0"/>
      <w:autoSpaceDE w:val="0"/>
      <w:autoSpaceDN w:val="0"/>
      <w:adjustRightInd w:val="0"/>
      <w:spacing w:after="180"/>
      <w:textAlignment w:val="baseline"/>
    </w:pPr>
    <w:rPr>
      <w:rFonts w:eastAsia="Yu Mincho"/>
    </w:rPr>
  </w:style>
  <w:style w:type="character" w:customStyle="1" w:styleId="affc">
    <w:name w:val="尾注文本 字符"/>
    <w:basedOn w:val="a0"/>
    <w:link w:val="affb"/>
    <w:rsid w:val="009E2877"/>
    <w:rPr>
      <w:rFonts w:eastAsia="Yu Mincho"/>
      <w:lang w:val="en-GB" w:eastAsia="en-US"/>
    </w:rPr>
  </w:style>
  <w:style w:type="character" w:styleId="affd">
    <w:name w:val="endnote reference"/>
    <w:rsid w:val="009E2877"/>
    <w:rPr>
      <w:vertAlign w:val="superscript"/>
    </w:rPr>
  </w:style>
  <w:style w:type="paragraph" w:customStyle="1" w:styleId="tah0">
    <w:name w:val="tah"/>
    <w:basedOn w:val="a"/>
    <w:rsid w:val="009E2877"/>
    <w:pPr>
      <w:spacing w:before="100" w:beforeAutospacing="1" w:after="100" w:afterAutospacing="1"/>
    </w:pPr>
    <w:rPr>
      <w:rFonts w:eastAsia="Calibri"/>
      <w:sz w:val="24"/>
      <w:szCs w:val="24"/>
      <w:lang w:val="en-US"/>
    </w:rPr>
  </w:style>
  <w:style w:type="paragraph" w:customStyle="1" w:styleId="tal0">
    <w:name w:val="tal"/>
    <w:basedOn w:val="a"/>
    <w:rsid w:val="009E287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9E2877"/>
    <w:rPr>
      <w:color w:val="808080"/>
      <w:shd w:val="clear" w:color="auto" w:fill="E6E6E6"/>
    </w:rPr>
  </w:style>
  <w:style w:type="character" w:customStyle="1" w:styleId="H6Char">
    <w:name w:val="H6 Char"/>
    <w:link w:val="H6"/>
    <w:rsid w:val="009E2877"/>
    <w:rPr>
      <w:rFonts w:ascii="Arial" w:hAnsi="Arial"/>
      <w:szCs w:val="18"/>
      <w:lang w:val="sv-SE"/>
    </w:rPr>
  </w:style>
  <w:style w:type="character" w:customStyle="1" w:styleId="EQChar">
    <w:name w:val="EQ Char"/>
    <w:link w:val="EQ"/>
    <w:qFormat/>
    <w:locked/>
    <w:rsid w:val="009E2877"/>
    <w:rPr>
      <w:noProof/>
      <w:lang w:val="en-GB" w:eastAsia="en-US"/>
    </w:rPr>
  </w:style>
  <w:style w:type="character" w:customStyle="1" w:styleId="PLChar">
    <w:name w:val="PL Char"/>
    <w:link w:val="PL"/>
    <w:qFormat/>
    <w:rsid w:val="009E2877"/>
    <w:rPr>
      <w:rFonts w:ascii="Courier New" w:hAnsi="Courier New"/>
      <w:noProof/>
      <w:sz w:val="16"/>
      <w:lang w:val="en-GB" w:eastAsia="en-US"/>
    </w:rPr>
  </w:style>
  <w:style w:type="paragraph" w:customStyle="1" w:styleId="Proposal">
    <w:name w:val="Proposal"/>
    <w:basedOn w:val="af7"/>
    <w:next w:val="a"/>
    <w:link w:val="ProposalChar"/>
    <w:qFormat/>
    <w:rsid w:val="009E2877"/>
    <w:pPr>
      <w:numPr>
        <w:numId w:val="7"/>
      </w:numPr>
      <w:spacing w:after="180"/>
      <w:ind w:firstLineChars="0"/>
    </w:pPr>
    <w:rPr>
      <w:b/>
      <w:lang w:val="en-US" w:eastAsia="zh-CN"/>
    </w:rPr>
  </w:style>
  <w:style w:type="character" w:customStyle="1" w:styleId="ProposalChar">
    <w:name w:val="Proposal Char"/>
    <w:basedOn w:val="a0"/>
    <w:link w:val="Proposal"/>
    <w:qFormat/>
    <w:rsid w:val="009E2877"/>
    <w:rPr>
      <w:b/>
    </w:rPr>
  </w:style>
  <w:style w:type="paragraph" w:customStyle="1" w:styleId="RAN4proposal">
    <w:name w:val="RAN4 proposal"/>
    <w:basedOn w:val="aff1"/>
    <w:next w:val="a"/>
    <w:link w:val="RAN4proposalChar"/>
    <w:qFormat/>
    <w:rsid w:val="009E2877"/>
    <w:pPr>
      <w:numPr>
        <w:numId w:val="8"/>
      </w:numPr>
      <w:spacing w:before="0" w:after="200"/>
      <w:ind w:left="0" w:firstLine="0"/>
    </w:pPr>
    <w:rPr>
      <w:rFonts w:eastAsiaTheme="minorEastAsia" w:cstheme="minorBidi"/>
      <w:iCs/>
      <w:szCs w:val="18"/>
    </w:rPr>
  </w:style>
  <w:style w:type="character" w:customStyle="1" w:styleId="RAN4proposalChar">
    <w:name w:val="RAN4 proposal Char"/>
    <w:basedOn w:val="aff2"/>
    <w:link w:val="RAN4proposal"/>
    <w:rsid w:val="009E2877"/>
    <w:rPr>
      <w:rFonts w:eastAsiaTheme="minorEastAsia" w:cstheme="minorBidi"/>
      <w:b/>
      <w:iCs/>
      <w:szCs w:val="18"/>
      <w:lang w:val="en-GB" w:eastAsia="en-US"/>
    </w:rPr>
  </w:style>
  <w:style w:type="paragraph" w:customStyle="1" w:styleId="3GPPHeader">
    <w:name w:val="3GPP_Header"/>
    <w:basedOn w:val="a"/>
    <w:rsid w:val="009E2877"/>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9E2877"/>
    <w:pPr>
      <w:widowControl w:val="0"/>
      <w:numPr>
        <w:numId w:val="9"/>
      </w:numPr>
      <w:spacing w:before="12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9E2877"/>
    <w:rPr>
      <w:rFonts w:ascii="Times New Roman" w:hAnsi="Times New Roman"/>
      <w:lang w:val="en-GB"/>
    </w:rPr>
  </w:style>
  <w:style w:type="paragraph" w:styleId="affe">
    <w:name w:val="Date"/>
    <w:basedOn w:val="a"/>
    <w:next w:val="a"/>
    <w:link w:val="afff"/>
    <w:uiPriority w:val="99"/>
    <w:semiHidden/>
    <w:unhideWhenUsed/>
    <w:rsid w:val="009E2877"/>
    <w:pPr>
      <w:widowControl w:val="0"/>
      <w:jc w:val="both"/>
    </w:pPr>
    <w:rPr>
      <w:rFonts w:asciiTheme="minorHAnsi" w:eastAsiaTheme="minorEastAsia" w:hAnsiTheme="minorHAnsi" w:cstheme="minorBidi"/>
      <w:kern w:val="2"/>
      <w:sz w:val="21"/>
      <w:szCs w:val="22"/>
      <w:lang w:val="en-US" w:eastAsia="zh-CN"/>
    </w:rPr>
  </w:style>
  <w:style w:type="character" w:customStyle="1" w:styleId="afff">
    <w:name w:val="日期 字符"/>
    <w:basedOn w:val="a0"/>
    <w:link w:val="affe"/>
    <w:uiPriority w:val="99"/>
    <w:semiHidden/>
    <w:rsid w:val="009E2877"/>
    <w:rPr>
      <w:rFonts w:asciiTheme="minorHAnsi" w:eastAsiaTheme="minorEastAsia" w:hAnsiTheme="minorHAnsi" w:cstheme="minorBidi"/>
      <w:kern w:val="2"/>
      <w:sz w:val="21"/>
      <w:szCs w:val="22"/>
    </w:rPr>
  </w:style>
  <w:style w:type="character" w:customStyle="1" w:styleId="TFChar">
    <w:name w:val="TF Char"/>
    <w:link w:val="TF"/>
    <w:locked/>
    <w:rsid w:val="009E2877"/>
    <w:rPr>
      <w:rFonts w:ascii="Arial" w:hAnsi="Arial"/>
      <w:b/>
      <w:lang w:val="x-none" w:eastAsia="en-US"/>
    </w:rPr>
  </w:style>
  <w:style w:type="table" w:styleId="afff0">
    <w:name w:val="Grid Table Light"/>
    <w:basedOn w:val="a1"/>
    <w:uiPriority w:val="40"/>
    <w:rsid w:val="009E2877"/>
    <w:rPr>
      <w:rFonts w:ascii="CG Times (WN)" w:eastAsia="MS Mincho" w:hAnsi="CG Times (W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3">
    <w:name w:val="Plain Table 1"/>
    <w:basedOn w:val="a1"/>
    <w:uiPriority w:val="41"/>
    <w:rsid w:val="009E2877"/>
    <w:rPr>
      <w:rFonts w:ascii="CG Times (WN)" w:eastAsia="MS Mincho" w:hAnsi="CG Times (WN)"/>
      <w:lang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9E2877"/>
    <w:rPr>
      <w:lang w:val="en-GB" w:eastAsia="en-US"/>
    </w:rPr>
  </w:style>
  <w:style w:type="character" w:styleId="afff1">
    <w:name w:val="Placeholder Text"/>
    <w:basedOn w:val="a0"/>
    <w:uiPriority w:val="99"/>
    <w:semiHidden/>
    <w:rsid w:val="009E2877"/>
    <w:rPr>
      <w:color w:val="808080"/>
    </w:rPr>
  </w:style>
  <w:style w:type="paragraph" w:customStyle="1" w:styleId="LGTdoc">
    <w:name w:val="LGTdoc_본문"/>
    <w:basedOn w:val="a"/>
    <w:link w:val="LGTdocChar"/>
    <w:qFormat/>
    <w:rsid w:val="009E2877"/>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9E2877"/>
    <w:rPr>
      <w:rFonts w:eastAsia="Batang"/>
      <w:kern w:val="2"/>
      <w:sz w:val="21"/>
      <w:szCs w:val="24"/>
      <w:lang w:eastAsia="ko-KR"/>
    </w:rPr>
  </w:style>
  <w:style w:type="paragraph" w:customStyle="1" w:styleId="0Maintext">
    <w:name w:val="0 Main text"/>
    <w:basedOn w:val="a"/>
    <w:link w:val="0MaintextChar"/>
    <w:rsid w:val="009E2877"/>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9E2877"/>
    <w:rPr>
      <w:rFonts w:eastAsia="Malgun Gothic" w:cs="Batang"/>
      <w:kern w:val="2"/>
    </w:rPr>
  </w:style>
  <w:style w:type="paragraph" w:styleId="afff2">
    <w:name w:val="table of figures"/>
    <w:basedOn w:val="a"/>
    <w:next w:val="a"/>
    <w:uiPriority w:val="99"/>
    <w:unhideWhenUsed/>
    <w:rsid w:val="009E2877"/>
    <w:pPr>
      <w:widowControl w:val="0"/>
      <w:jc w:val="both"/>
    </w:pPr>
    <w:rPr>
      <w:rFonts w:asciiTheme="minorHAnsi" w:eastAsiaTheme="minorEastAsia" w:hAnsiTheme="minorHAnsi" w:cstheme="minorHAnsi"/>
      <w:b/>
      <w:bCs/>
      <w:kern w:val="2"/>
      <w:sz w:val="21"/>
      <w:lang w:val="en-US" w:eastAsia="zh-CN"/>
    </w:rPr>
  </w:style>
  <w:style w:type="numbering" w:customStyle="1" w:styleId="14">
    <w:name w:val="无列表1"/>
    <w:next w:val="a2"/>
    <w:uiPriority w:val="99"/>
    <w:semiHidden/>
    <w:unhideWhenUsed/>
    <w:rsid w:val="009E2877"/>
  </w:style>
  <w:style w:type="table" w:customStyle="1" w:styleId="TableGrid1">
    <w:name w:val="TableGrid1"/>
    <w:basedOn w:val="a1"/>
    <w:next w:val="af3"/>
    <w:qFormat/>
    <w:rsid w:val="009E287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970745240">
      <w:bodyDiv w:val="1"/>
      <w:marLeft w:val="0"/>
      <w:marRight w:val="0"/>
      <w:marTop w:val="0"/>
      <w:marBottom w:val="0"/>
      <w:divBdr>
        <w:top w:val="none" w:sz="0" w:space="0" w:color="auto"/>
        <w:left w:val="none" w:sz="0" w:space="0" w:color="auto"/>
        <w:bottom w:val="none" w:sz="0" w:space="0" w:color="auto"/>
        <w:right w:val="none" w:sz="0" w:space="0" w:color="auto"/>
      </w:divBdr>
      <w:divsChild>
        <w:div w:id="703797158">
          <w:marLeft w:val="2606"/>
          <w:marRight w:val="0"/>
          <w:marTop w:val="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370178024">
      <w:bodyDiv w:val="1"/>
      <w:marLeft w:val="0"/>
      <w:marRight w:val="0"/>
      <w:marTop w:val="0"/>
      <w:marBottom w:val="0"/>
      <w:divBdr>
        <w:top w:val="none" w:sz="0" w:space="0" w:color="auto"/>
        <w:left w:val="none" w:sz="0" w:space="0" w:color="auto"/>
        <w:bottom w:val="none" w:sz="0" w:space="0" w:color="auto"/>
        <w:right w:val="none" w:sz="0" w:space="0" w:color="auto"/>
      </w:divBdr>
      <w:divsChild>
        <w:div w:id="1690138237">
          <w:marLeft w:val="188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38300666">
      <w:bodyDiv w:val="1"/>
      <w:marLeft w:val="0"/>
      <w:marRight w:val="0"/>
      <w:marTop w:val="0"/>
      <w:marBottom w:val="0"/>
      <w:divBdr>
        <w:top w:val="none" w:sz="0" w:space="0" w:color="auto"/>
        <w:left w:val="none" w:sz="0" w:space="0" w:color="auto"/>
        <w:bottom w:val="none" w:sz="0" w:space="0" w:color="auto"/>
        <w:right w:val="none" w:sz="0" w:space="0" w:color="auto"/>
      </w:divBdr>
      <w:divsChild>
        <w:div w:id="1582062881">
          <w:marLeft w:val="2606"/>
          <w:marRight w:val="0"/>
          <w:marTop w:val="0"/>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c0301.yang@samsu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7116-A236-4BA7-935E-04FBE599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2545</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samsung</dc:creator>
  <cp:keywords>CTPClassification=CTP_NT</cp:keywords>
  <cp:lastModifiedBy>SAMSUNG2</cp:lastModifiedBy>
  <cp:revision>3</cp:revision>
  <cp:lastPrinted>2002-04-23T06:10:00Z</cp:lastPrinted>
  <dcterms:created xsi:type="dcterms:W3CDTF">2025-08-15T22:39:00Z</dcterms:created>
  <dcterms:modified xsi:type="dcterms:W3CDTF">2025-08-15T23:18:00Z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TitusGUID">
    <vt:lpwstr>ec06a0fb-c43c-40b2-bff6-79d71b536a5e</vt:lpwstr>
  </property>
  <property fmtid="{D5CDD505-2E9C-101B-9397-08002B2CF9AE}" pid="7" name="CTP_TimeStamp">
    <vt:lpwstr>2018-11-16 09:08:00Z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1557719133</vt:lpwstr>
  </property>
</Properties>
</file>